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bookmarkStart w:id="0" w:name="_GoBack"/>
      <w:bookmarkStart w:id="1" w:name="_GoBack"/>
      <w:bookmarkEnd w:id="1"/>
    </w:p>
    <w:p>
      <w:pPr>
        <w:pStyle w:val="Heading6"/>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40" w:after="100"/>
        <w:rPr>
          <w:sz w:val="20"/>
        </w:rPr>
      </w:pPr>
      <w:r>
        <w:rPr>
          <w:sz w:val="20"/>
        </w:rPr>
        <w:t>Your details [student]</w:t>
      </w:r>
    </w:p>
    <w:tbl>
      <w:tblPr>
        <w:tblW w:w="9036" w:type="dxa"/>
        <w:jc w:val="left"/>
        <w:tblInd w:w="0" w:type="dxa"/>
        <w:tblCellMar>
          <w:top w:w="0" w:type="dxa"/>
          <w:left w:w="108" w:type="dxa"/>
          <w:bottom w:w="0" w:type="dxa"/>
          <w:right w:w="108" w:type="dxa"/>
        </w:tblCellMar>
        <w:tblLook w:val="0000" w:noHBand="0" w:noVBand="0" w:firstColumn="0" w:lastRow="0" w:lastColumn="0" w:firstRow="0"/>
      </w:tblPr>
      <w:tblGrid>
        <w:gridCol w:w="2234"/>
        <w:gridCol w:w="3826"/>
        <w:gridCol w:w="2976"/>
      </w:tblGrid>
      <w:tr>
        <w:trPr/>
        <w:tc>
          <w:tcPr>
            <w:tcW w:w="2234" w:type="dxa"/>
            <w:tcBorders/>
          </w:tcPr>
          <w:p>
            <w:pPr>
              <w:pStyle w:val="Table1"/>
              <w:widowControl/>
              <w:bidi w:val="0"/>
              <w:spacing w:before="60" w:after="60"/>
              <w:jc w:val="left"/>
              <w:rPr/>
            </w:pPr>
            <w:r>
              <w:rPr/>
              <w:t>Name</w:t>
            </w:r>
          </w:p>
        </w:tc>
        <w:tc>
          <w:tcPr>
            <w:tcW w:w="3826" w:type="dxa"/>
            <w:tcBorders/>
          </w:tcPr>
          <w:p>
            <w:pPr>
              <w:pStyle w:val="Table2"/>
              <w:widowControl w:val="false"/>
              <w:bidi w:val="0"/>
              <w:spacing w:before="60" w:after="60"/>
              <w:jc w:val="left"/>
              <w:rPr/>
            </w:pPr>
            <w:r>
              <w:rPr/>
              <w:t>[</w:t>
            </w:r>
            <w:r>
              <w:rPr>
                <w:highlight w:val="yellow"/>
              </w:rPr>
              <w:t>insert</w:t>
            </w:r>
            <w:r>
              <w:rPr/>
              <w:t>]</w:t>
            </w:r>
          </w:p>
        </w:tc>
        <w:tc>
          <w:tcPr>
            <w:tcW w:w="2976" w:type="dxa"/>
            <w:tcBorders/>
          </w:tcPr>
          <w:p>
            <w:pPr>
              <w:pStyle w:val="Table1"/>
              <w:widowControl/>
              <w:bidi w:val="0"/>
              <w:spacing w:before="60" w:after="60"/>
              <w:jc w:val="left"/>
              <w:rPr/>
            </w:pPr>
            <w:r>
              <w:rPr>
                <w:b w:val="false"/>
                <w:bCs/>
              </w:rPr>
              <w:t>(</w:t>
            </w:r>
            <w:r>
              <w:rPr/>
              <w:t>you</w:t>
            </w:r>
            <w:r>
              <w:rPr>
                <w:b w:val="false"/>
                <w:bCs/>
              </w:rPr>
              <w:t xml:space="preserve"> or </w:t>
            </w:r>
            <w:r>
              <w:rPr/>
              <w:t>your</w:t>
            </w:r>
            <w:r>
              <w:rPr>
                <w:b w:val="false"/>
                <w:bCs/>
              </w:rPr>
              <w:t>)</w:t>
            </w:r>
          </w:p>
        </w:tc>
      </w:tr>
      <w:tr>
        <w:trPr/>
        <w:tc>
          <w:tcPr>
            <w:tcW w:w="2234" w:type="dxa"/>
            <w:tcBorders/>
          </w:tcPr>
          <w:p>
            <w:pPr>
              <w:pStyle w:val="Table1"/>
              <w:widowControl/>
              <w:bidi w:val="0"/>
              <w:spacing w:before="60" w:after="60"/>
              <w:jc w:val="left"/>
              <w:rPr/>
            </w:pPr>
            <w:r>
              <w:rPr/>
              <w:t xml:space="preserve">Address </w:t>
            </w:r>
          </w:p>
        </w:tc>
        <w:tc>
          <w:tcPr>
            <w:tcW w:w="6802" w:type="dxa"/>
            <w:gridSpan w:val="2"/>
            <w:tcBorders/>
          </w:tcPr>
          <w:p>
            <w:pPr>
              <w:pStyle w:val="Table2"/>
              <w:widowControl w:val="false"/>
              <w:bidi w:val="0"/>
              <w:spacing w:before="60" w:after="60"/>
              <w:jc w:val="left"/>
              <w:rPr/>
            </w:pPr>
            <w:r>
              <w:rPr/>
              <w:t>[</w:t>
            </w:r>
            <w:r>
              <w:rPr>
                <w:highlight w:val="yellow"/>
              </w:rPr>
              <w:t>insert</w:t>
            </w:r>
            <w:r>
              <w:rPr/>
              <w:t>]</w:t>
            </w:r>
          </w:p>
        </w:tc>
      </w:tr>
      <w:tr>
        <w:trPr/>
        <w:tc>
          <w:tcPr>
            <w:tcW w:w="2234" w:type="dxa"/>
            <w:tcBorders/>
          </w:tcPr>
          <w:p>
            <w:pPr>
              <w:pStyle w:val="Table1"/>
              <w:widowControl/>
              <w:bidi w:val="0"/>
              <w:spacing w:before="60" w:after="60"/>
              <w:jc w:val="left"/>
              <w:rPr/>
            </w:pPr>
            <w:r>
              <w:rPr/>
              <w:t>Email Address</w:t>
            </w:r>
          </w:p>
        </w:tc>
        <w:tc>
          <w:tcPr>
            <w:tcW w:w="6802" w:type="dxa"/>
            <w:gridSpan w:val="2"/>
            <w:tcBorders/>
          </w:tcPr>
          <w:p>
            <w:pPr>
              <w:pStyle w:val="Table2"/>
              <w:spacing w:before="60" w:after="60"/>
              <w:rPr>
                <w:highlight w:val="yellow"/>
              </w:rPr>
            </w:pPr>
            <w:r>
              <w:rPr/>
              <w:t>[</w:t>
            </w:r>
            <w:r>
              <w:rPr>
                <w:highlight w:val="yellow"/>
              </w:rPr>
              <w:t>insert</w:t>
            </w:r>
            <w:r>
              <w:rPr/>
              <w:t>]</w:t>
            </w:r>
          </w:p>
        </w:tc>
      </w:tr>
      <w:tr>
        <w:trPr/>
        <w:tc>
          <w:tcPr>
            <w:tcW w:w="2234" w:type="dxa"/>
            <w:tcBorders/>
          </w:tcPr>
          <w:p>
            <w:pPr>
              <w:pStyle w:val="Table1"/>
              <w:widowControl/>
              <w:bidi w:val="0"/>
              <w:spacing w:before="60" w:after="60"/>
              <w:jc w:val="left"/>
              <w:rPr/>
            </w:pPr>
            <w:r>
              <w:rPr/>
              <w:t>Phone Number</w:t>
            </w:r>
          </w:p>
          <w:p>
            <w:pPr>
              <w:pStyle w:val="Table1"/>
              <w:widowControl/>
              <w:bidi w:val="0"/>
              <w:spacing w:before="60" w:after="60"/>
              <w:jc w:val="left"/>
              <w:rPr/>
            </w:pPr>
            <w:r>
              <w:rPr/>
            </w:r>
          </w:p>
        </w:tc>
        <w:tc>
          <w:tcPr>
            <w:tcW w:w="6802" w:type="dxa"/>
            <w:gridSpan w:val="2"/>
            <w:tcBorders/>
          </w:tcPr>
          <w:p>
            <w:pPr>
              <w:pStyle w:val="Table2"/>
              <w:widowControl w:val="false"/>
              <w:bidi w:val="0"/>
              <w:spacing w:before="60" w:after="60"/>
              <w:jc w:val="left"/>
              <w:rPr/>
            </w:pPr>
            <w:r>
              <w:rPr/>
              <w:t>[</w:t>
            </w:r>
            <w:r>
              <w:rPr>
                <w:highlight w:val="yellow"/>
              </w:rPr>
              <w:t>insert</w:t>
            </w:r>
            <w:r>
              <w:rPr/>
              <w:t>]</w:t>
            </w:r>
          </w:p>
        </w:tc>
      </w:tr>
    </w:tbl>
    <w:p>
      <w:pPr>
        <w:pStyle w:val="Heading6"/>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40" w:after="100"/>
        <w:rPr>
          <w:sz w:val="20"/>
        </w:rPr>
      </w:pPr>
      <w:r>
        <w:rPr>
          <w:sz w:val="20"/>
        </w:rPr>
        <w:t>Our details [client]</w:t>
      </w:r>
    </w:p>
    <w:tbl>
      <w:tblPr>
        <w:tblW w:w="10028" w:type="dxa"/>
        <w:jc w:val="left"/>
        <w:tblInd w:w="0" w:type="dxa"/>
        <w:tblCellMar>
          <w:top w:w="0" w:type="dxa"/>
          <w:left w:w="108" w:type="dxa"/>
          <w:bottom w:w="0" w:type="dxa"/>
          <w:right w:w="108" w:type="dxa"/>
        </w:tblCellMar>
        <w:tblLook w:val="0000" w:noHBand="0" w:noVBand="0" w:firstColumn="0" w:lastRow="0" w:lastColumn="0" w:firstRow="0"/>
      </w:tblPr>
      <w:tblGrid>
        <w:gridCol w:w="2235"/>
        <w:gridCol w:w="3684"/>
        <w:gridCol w:w="2974"/>
        <w:gridCol w:w="1134"/>
      </w:tblGrid>
      <w:tr>
        <w:trPr/>
        <w:tc>
          <w:tcPr>
            <w:tcW w:w="2235" w:type="dxa"/>
            <w:tcBorders/>
          </w:tcPr>
          <w:p>
            <w:pPr>
              <w:pStyle w:val="Table1"/>
              <w:widowControl/>
              <w:bidi w:val="0"/>
              <w:spacing w:before="60" w:after="60"/>
              <w:jc w:val="left"/>
              <w:rPr/>
            </w:pPr>
            <w:r>
              <w:rPr/>
              <w:t>Name</w:t>
            </w:r>
          </w:p>
        </w:tc>
        <w:tc>
          <w:tcPr>
            <w:tcW w:w="3684" w:type="dxa"/>
            <w:tcBorders/>
          </w:tcPr>
          <w:p>
            <w:pPr>
              <w:pStyle w:val="Table2"/>
              <w:spacing w:before="60" w:after="60"/>
              <w:rPr/>
            </w:pPr>
            <w:r>
              <w:rPr/>
              <w:t>Didymo Pty Ltd</w:t>
            </w:r>
          </w:p>
        </w:tc>
        <w:tc>
          <w:tcPr>
            <w:tcW w:w="2974" w:type="dxa"/>
            <w:tcBorders/>
          </w:tcPr>
          <w:p>
            <w:pPr>
              <w:pStyle w:val="Table1"/>
              <w:widowControl/>
              <w:bidi w:val="0"/>
              <w:spacing w:before="60" w:after="60"/>
              <w:jc w:val="left"/>
              <w:rPr/>
            </w:pPr>
            <w:r>
              <w:rPr>
                <w:b w:val="false"/>
                <w:bCs/>
              </w:rPr>
              <w:t>(</w:t>
            </w:r>
            <w:r>
              <w:rPr>
                <w:bCs/>
              </w:rPr>
              <w:t xml:space="preserve">Company, </w:t>
            </w:r>
            <w:r>
              <w:rPr/>
              <w:t xml:space="preserve">we, us </w:t>
            </w:r>
            <w:r>
              <w:rPr>
                <w:b w:val="false"/>
                <w:bCs/>
              </w:rPr>
              <w:t>or</w:t>
            </w:r>
            <w:r>
              <w:rPr/>
              <w:t xml:space="preserve"> our</w:t>
            </w:r>
            <w:r>
              <w:rPr>
                <w:b w:val="false"/>
                <w:bCs/>
              </w:rPr>
              <w:t>)</w:t>
            </w:r>
          </w:p>
        </w:tc>
        <w:tc>
          <w:tcPr>
            <w:tcW w:w="1134" w:type="dxa"/>
            <w:tcBorders/>
          </w:tcPr>
          <w:p>
            <w:pPr>
              <w:pStyle w:val="Normal"/>
              <w:widowControl/>
              <w:bidi w:val="0"/>
              <w:spacing w:before="0" w:after="240"/>
              <w:jc w:val="left"/>
              <w:rPr/>
            </w:pPr>
            <w:r>
              <w:rPr/>
            </w:r>
          </w:p>
        </w:tc>
      </w:tr>
      <w:tr>
        <w:trPr/>
        <w:tc>
          <w:tcPr>
            <w:tcW w:w="2235" w:type="dxa"/>
            <w:tcBorders/>
          </w:tcPr>
          <w:p>
            <w:pPr>
              <w:pStyle w:val="Table1"/>
              <w:widowControl/>
              <w:bidi w:val="0"/>
              <w:spacing w:before="60" w:after="60"/>
              <w:jc w:val="left"/>
              <w:rPr/>
            </w:pPr>
            <w:r>
              <w:rPr/>
              <w:t>ABN</w:t>
            </w:r>
          </w:p>
        </w:tc>
        <w:tc>
          <w:tcPr>
            <w:tcW w:w="7792" w:type="dxa"/>
            <w:gridSpan w:val="3"/>
            <w:tcBorders/>
          </w:tcPr>
          <w:p>
            <w:pPr>
              <w:pStyle w:val="Table2"/>
              <w:widowControl w:val="false"/>
              <w:bidi w:val="0"/>
              <w:spacing w:before="60" w:after="60"/>
              <w:jc w:val="left"/>
              <w:rPr/>
            </w:pPr>
            <w:r>
              <w:rPr/>
              <w:t>91 109 275 265</w:t>
            </w:r>
          </w:p>
        </w:tc>
      </w:tr>
      <w:tr>
        <w:trPr/>
        <w:tc>
          <w:tcPr>
            <w:tcW w:w="2235" w:type="dxa"/>
            <w:tcBorders/>
          </w:tcPr>
          <w:p>
            <w:pPr>
              <w:pStyle w:val="Table1"/>
              <w:widowControl/>
              <w:bidi w:val="0"/>
              <w:spacing w:before="60" w:after="60"/>
              <w:jc w:val="left"/>
              <w:rPr/>
            </w:pPr>
            <w:r>
              <w:rPr/>
              <w:t xml:space="preserve">Address </w:t>
            </w:r>
          </w:p>
        </w:tc>
        <w:tc>
          <w:tcPr>
            <w:tcW w:w="7792" w:type="dxa"/>
            <w:gridSpan w:val="3"/>
            <w:tcBorders/>
          </w:tcPr>
          <w:p>
            <w:pPr>
              <w:pStyle w:val="Table2"/>
              <w:widowControl w:val="false"/>
              <w:bidi w:val="0"/>
              <w:spacing w:before="60" w:after="60"/>
              <w:jc w:val="left"/>
              <w:rPr/>
            </w:pPr>
            <w:r>
              <w:rPr/>
              <w:t>P. O. Box 1122, Wollongong, N.S.W. 2500</w:t>
            </w:r>
          </w:p>
        </w:tc>
      </w:tr>
      <w:tr>
        <w:trPr/>
        <w:tc>
          <w:tcPr>
            <w:tcW w:w="2235" w:type="dxa"/>
            <w:tcBorders/>
          </w:tcPr>
          <w:p>
            <w:pPr>
              <w:pStyle w:val="Table1"/>
              <w:widowControl/>
              <w:bidi w:val="0"/>
              <w:spacing w:before="60" w:after="60"/>
              <w:jc w:val="left"/>
              <w:rPr/>
            </w:pPr>
            <w:r>
              <w:rPr/>
              <w:t>Contact Person</w:t>
            </w:r>
          </w:p>
        </w:tc>
        <w:tc>
          <w:tcPr>
            <w:tcW w:w="7792" w:type="dxa"/>
            <w:gridSpan w:val="3"/>
            <w:tcBorders/>
          </w:tcPr>
          <w:p>
            <w:pPr>
              <w:pStyle w:val="Table2"/>
              <w:spacing w:before="60" w:after="60"/>
              <w:rPr>
                <w:highlight w:val="yellow"/>
              </w:rPr>
            </w:pPr>
            <w:r>
              <w:rPr/>
              <w:t>Ashley Maher</w:t>
            </w:r>
          </w:p>
        </w:tc>
      </w:tr>
      <w:tr>
        <w:trPr/>
        <w:tc>
          <w:tcPr>
            <w:tcW w:w="2235" w:type="dxa"/>
            <w:tcBorders/>
          </w:tcPr>
          <w:p>
            <w:pPr>
              <w:pStyle w:val="Table1"/>
              <w:widowControl/>
              <w:bidi w:val="0"/>
              <w:spacing w:before="60" w:after="60"/>
              <w:jc w:val="left"/>
              <w:rPr/>
            </w:pPr>
            <w:r>
              <w:rPr/>
              <w:t>Email Address</w:t>
            </w:r>
          </w:p>
        </w:tc>
        <w:tc>
          <w:tcPr>
            <w:tcW w:w="7792" w:type="dxa"/>
            <w:gridSpan w:val="3"/>
            <w:tcBorders/>
          </w:tcPr>
          <w:p>
            <w:pPr>
              <w:pStyle w:val="Table2"/>
              <w:spacing w:before="60" w:after="60"/>
              <w:rPr>
                <w:highlight w:val="yellow"/>
              </w:rPr>
            </w:pPr>
            <w:r>
              <w:rPr/>
              <w:t>Ashley.maher@didymodesigns.com.au</w:t>
            </w:r>
          </w:p>
        </w:tc>
      </w:tr>
      <w:tr>
        <w:trPr/>
        <w:tc>
          <w:tcPr>
            <w:tcW w:w="2235" w:type="dxa"/>
            <w:tcBorders/>
          </w:tcPr>
          <w:p>
            <w:pPr>
              <w:pStyle w:val="Table1"/>
              <w:widowControl/>
              <w:bidi w:val="0"/>
              <w:spacing w:before="60" w:after="60"/>
              <w:jc w:val="left"/>
              <w:rPr/>
            </w:pPr>
            <w:r>
              <w:rPr/>
              <w:t>Phone Number</w:t>
            </w:r>
          </w:p>
        </w:tc>
        <w:tc>
          <w:tcPr>
            <w:tcW w:w="7792" w:type="dxa"/>
            <w:gridSpan w:val="3"/>
            <w:tcBorders/>
          </w:tcPr>
          <w:p>
            <w:pPr>
              <w:pStyle w:val="Table2"/>
              <w:spacing w:before="60" w:after="60"/>
              <w:rPr>
                <w:highlight w:val="yellow"/>
              </w:rPr>
            </w:pPr>
            <w:r>
              <w:rPr/>
              <w:t>0412 351 451</w:t>
            </w:r>
          </w:p>
        </w:tc>
      </w:tr>
    </w:tbl>
    <w:p>
      <w:pPr>
        <w:pStyle w:val="Recital"/>
        <w:numPr>
          <w:ilvl w:val="0"/>
          <w:numId w:val="0"/>
        </w:numPr>
        <w:spacing w:before="40" w:after="100"/>
        <w:ind w:left="0" w:hanging="0"/>
        <w:rPr/>
      </w:pPr>
      <w:r>
        <w:rPr/>
      </w:r>
    </w:p>
    <w:p>
      <w:pPr>
        <w:pStyle w:val="Heading6"/>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40" w:after="100"/>
        <w:rPr>
          <w:sz w:val="20"/>
        </w:rPr>
      </w:pPr>
      <w:r>
        <w:rPr>
          <w:sz w:val="20"/>
        </w:rPr>
        <w:t>Scope of agreement</w:t>
      </w:r>
    </w:p>
    <w:p>
      <w:pPr>
        <w:pStyle w:val="Recital"/>
        <w:numPr>
          <w:ilvl w:val="0"/>
          <w:numId w:val="0"/>
        </w:numPr>
        <w:spacing w:before="96" w:after="240"/>
        <w:ind w:left="0" w:hanging="0"/>
        <w:rPr/>
      </w:pPr>
      <w:r>
        <w:rPr/>
        <w:t>We agree to provide you with certain confidential information about the Company or its business for the purpose specified below (</w:t>
      </w:r>
      <w:r>
        <w:rPr>
          <w:b/>
          <w:bCs/>
          <w:szCs w:val="19"/>
        </w:rPr>
        <w:t>Permitted Purpose)</w:t>
      </w:r>
      <w:r>
        <w:rPr/>
        <w:t xml:space="preserve">. </w:t>
      </w:r>
    </w:p>
    <w:p>
      <w:pPr>
        <w:pStyle w:val="Normal"/>
        <w:spacing w:before="96" w:after="240"/>
        <w:rPr/>
      </w:pPr>
      <w:r>
        <w:rPr/>
        <w:t>You are a student at the University of Wollongong and are participating in a project at the Company (</w:t>
      </w:r>
      <w:r>
        <w:rPr>
          <w:b/>
        </w:rPr>
        <w:t>Project</w:t>
      </w:r>
      <w:r>
        <w:rPr/>
        <w:t xml:space="preserve">) as part of your studies at the University of Wollongong. </w:t>
      </w:r>
    </w:p>
    <w:p>
      <w:pPr>
        <w:pStyle w:val="Recital"/>
        <w:numPr>
          <w:ilvl w:val="0"/>
          <w:numId w:val="0"/>
        </w:numPr>
        <w:spacing w:before="96" w:after="240"/>
        <w:ind w:left="0" w:hanging="0"/>
        <w:rPr/>
      </w:pPr>
      <w:r>
        <w:rPr/>
        <w:t>We agree to provide you such information but only on the basis that you agree (by signing below) to keep it confidential and to assign to the Company the Intellectual Property Rights in the Deliverables on the terms of this agreement.</w:t>
      </w:r>
    </w:p>
    <w:p>
      <w:pPr>
        <w:pStyle w:val="Recital"/>
        <w:numPr>
          <w:ilvl w:val="0"/>
          <w:numId w:val="0"/>
        </w:numPr>
        <w:spacing w:before="96" w:after="240"/>
        <w:ind w:left="0" w:hanging="0"/>
        <w:rPr/>
      </w:pPr>
      <w:r>
        <w:rPr/>
        <w:t>During the Project you may see Identified Clinical Data. At no time are you ever to mention, state or suggest anything that you have seen in relation to the Identified data.</w:t>
      </w:r>
    </w:p>
    <w:p>
      <w:pPr>
        <w:pStyle w:val="Heading6"/>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40" w:after="100"/>
        <w:rPr>
          <w:sz w:val="20"/>
        </w:rPr>
      </w:pPr>
      <w:r>
        <w:rPr>
          <w:sz w:val="20"/>
        </w:rPr>
        <w:t xml:space="preserve">Signing </w:t>
      </w:r>
    </w:p>
    <w:p>
      <w:pPr>
        <w:pStyle w:val="Recital"/>
        <w:numPr>
          <w:ilvl w:val="0"/>
          <w:numId w:val="0"/>
        </w:numPr>
        <w:spacing w:before="40" w:after="100"/>
        <w:ind w:left="0" w:hanging="0"/>
        <w:rPr/>
      </w:pPr>
      <w:r>
        <w:rPr/>
      </w:r>
    </w:p>
    <w:p>
      <w:pPr>
        <w:pStyle w:val="Heading7"/>
        <w:keepNext w:val="true"/>
        <w:spacing w:before="40" w:after="100"/>
        <w:rPr>
          <w:sz w:val="18"/>
          <w:szCs w:val="18"/>
        </w:rPr>
      </w:pPr>
      <w:r>
        <w:rPr>
          <w:sz w:val="18"/>
          <w:szCs w:val="18"/>
        </w:rPr>
        <w:t>Agreed by you</w:t>
      </w:r>
    </w:p>
    <w:p>
      <w:pPr>
        <w:pStyle w:val="TextBody"/>
        <w:keepNext w:val="true"/>
        <w:spacing w:before="40" w:after="100"/>
        <w:rPr>
          <w:sz w:val="18"/>
          <w:szCs w:val="18"/>
        </w:rPr>
      </w:pPr>
      <w:r>
        <w:rPr>
          <w:sz w:val="18"/>
          <w:szCs w:val="18"/>
        </w:rPr>
        <w:t>Signed by you:</w:t>
      </w:r>
    </w:p>
    <w:tbl>
      <w:tblPr>
        <w:tblW w:w="10318" w:type="dxa"/>
        <w:jc w:val="left"/>
        <w:tblInd w:w="-4" w:type="dxa"/>
        <w:tblCellMar>
          <w:top w:w="0" w:type="dxa"/>
          <w:left w:w="108" w:type="dxa"/>
          <w:bottom w:w="0" w:type="dxa"/>
          <w:right w:w="108" w:type="dxa"/>
        </w:tblCellMar>
        <w:tblLook w:val="0000" w:noHBand="0" w:noVBand="0" w:firstColumn="0" w:lastRow="0" w:lastColumn="0" w:firstRow="0"/>
      </w:tblPr>
      <w:tblGrid>
        <w:gridCol w:w="1246"/>
        <w:gridCol w:w="4111"/>
        <w:gridCol w:w="943"/>
        <w:gridCol w:w="4017"/>
      </w:tblGrid>
      <w:tr>
        <w:trPr>
          <w:cantSplit w:val="true"/>
        </w:trPr>
        <w:tc>
          <w:tcPr>
            <w:tcW w:w="1246" w:type="dxa"/>
            <w:tcBorders/>
          </w:tcPr>
          <w:p>
            <w:pPr>
              <w:pStyle w:val="Table2"/>
              <w:spacing w:before="40" w:after="100"/>
              <w:rPr>
                <w:sz w:val="18"/>
                <w:szCs w:val="18"/>
              </w:rPr>
            </w:pPr>
            <w:r>
              <w:rPr>
                <w:sz w:val="18"/>
                <w:szCs w:val="18"/>
              </w:rPr>
              <w:t>Signature</w:t>
            </w:r>
          </w:p>
        </w:tc>
        <w:tc>
          <w:tcPr>
            <w:tcW w:w="4111" w:type="dxa"/>
            <w:tcBorders>
              <w:bottom w:val="single" w:sz="4" w:space="0" w:color="000000"/>
            </w:tcBorders>
          </w:tcPr>
          <w:p>
            <w:pPr>
              <w:pStyle w:val="Table1"/>
              <w:spacing w:before="40" w:after="100"/>
              <w:rPr>
                <w:sz w:val="18"/>
                <w:szCs w:val="18"/>
              </w:rPr>
            </w:pPr>
            <w:r>
              <w:rPr>
                <w:sz w:val="18"/>
                <w:szCs w:val="18"/>
              </w:rPr>
            </w:r>
          </w:p>
        </w:tc>
        <w:tc>
          <w:tcPr>
            <w:tcW w:w="943" w:type="dxa"/>
            <w:tcBorders/>
          </w:tcPr>
          <w:p>
            <w:pPr>
              <w:pStyle w:val="Table2"/>
              <w:spacing w:before="40" w:after="100"/>
              <w:rPr>
                <w:sz w:val="18"/>
                <w:szCs w:val="18"/>
              </w:rPr>
            </w:pPr>
            <w:r>
              <w:rPr>
                <w:sz w:val="18"/>
                <w:szCs w:val="18"/>
              </w:rPr>
              <w:t>Date</w:t>
            </w:r>
          </w:p>
        </w:tc>
        <w:tc>
          <w:tcPr>
            <w:tcW w:w="4017" w:type="dxa"/>
            <w:tcBorders>
              <w:bottom w:val="single" w:sz="4" w:space="0" w:color="000000"/>
            </w:tcBorders>
          </w:tcPr>
          <w:p>
            <w:pPr>
              <w:pStyle w:val="Table1"/>
              <w:spacing w:before="40" w:after="100"/>
              <w:rPr>
                <w:sz w:val="18"/>
                <w:szCs w:val="18"/>
              </w:rPr>
            </w:pPr>
            <w:r>
              <w:rPr>
                <w:sz w:val="18"/>
                <w:szCs w:val="18"/>
              </w:rPr>
            </w:r>
          </w:p>
        </w:tc>
      </w:tr>
      <w:tr>
        <w:trPr>
          <w:cantSplit w:val="true"/>
        </w:trPr>
        <w:tc>
          <w:tcPr>
            <w:tcW w:w="1246" w:type="dxa"/>
            <w:tcBorders/>
          </w:tcPr>
          <w:p>
            <w:pPr>
              <w:pStyle w:val="Table2"/>
              <w:spacing w:before="40" w:after="100"/>
              <w:rPr>
                <w:sz w:val="18"/>
                <w:szCs w:val="18"/>
              </w:rPr>
            </w:pPr>
            <w:r>
              <w:rPr>
                <w:sz w:val="18"/>
                <w:szCs w:val="18"/>
              </w:rPr>
              <w:t>Print Name</w:t>
            </w:r>
          </w:p>
        </w:tc>
        <w:tc>
          <w:tcPr>
            <w:tcW w:w="4111" w:type="dxa"/>
            <w:tcBorders>
              <w:bottom w:val="single" w:sz="4" w:space="0" w:color="000000"/>
            </w:tcBorders>
          </w:tcPr>
          <w:p>
            <w:pPr>
              <w:pStyle w:val="Table1"/>
              <w:spacing w:before="40" w:after="100"/>
              <w:rPr>
                <w:sz w:val="18"/>
                <w:szCs w:val="18"/>
              </w:rPr>
            </w:pPr>
            <w:r>
              <w:rPr>
                <w:sz w:val="18"/>
                <w:szCs w:val="18"/>
              </w:rPr>
            </w:r>
          </w:p>
        </w:tc>
        <w:tc>
          <w:tcPr>
            <w:tcW w:w="943" w:type="dxa"/>
            <w:tcBorders/>
          </w:tcPr>
          <w:p>
            <w:pPr>
              <w:pStyle w:val="Table2"/>
              <w:spacing w:before="40" w:after="100"/>
              <w:rPr>
                <w:sz w:val="18"/>
                <w:szCs w:val="18"/>
              </w:rPr>
            </w:pPr>
            <w:r>
              <w:rPr>
                <w:sz w:val="18"/>
                <w:szCs w:val="18"/>
              </w:rPr>
            </w:r>
          </w:p>
        </w:tc>
        <w:tc>
          <w:tcPr>
            <w:tcW w:w="4017" w:type="dxa"/>
            <w:tcBorders>
              <w:top w:val="single" w:sz="4" w:space="0" w:color="000000"/>
            </w:tcBorders>
          </w:tcPr>
          <w:p>
            <w:pPr>
              <w:pStyle w:val="Table1"/>
              <w:spacing w:before="40" w:after="100"/>
              <w:rPr>
                <w:sz w:val="18"/>
                <w:szCs w:val="18"/>
              </w:rPr>
            </w:pPr>
            <w:r>
              <w:rPr>
                <w:sz w:val="18"/>
                <w:szCs w:val="18"/>
              </w:rPr>
            </w:r>
          </w:p>
        </w:tc>
      </w:tr>
    </w:tbl>
    <w:p>
      <w:pPr>
        <w:pStyle w:val="Heading7"/>
        <w:keepNext w:val="true"/>
        <w:spacing w:before="40" w:after="100"/>
        <w:rPr>
          <w:sz w:val="18"/>
          <w:szCs w:val="18"/>
        </w:rPr>
      </w:pPr>
      <w:r>
        <w:rPr>
          <w:sz w:val="18"/>
          <w:szCs w:val="18"/>
        </w:rPr>
      </w:r>
    </w:p>
    <w:p>
      <w:pPr>
        <w:pStyle w:val="Heading7"/>
        <w:keepNext w:val="true"/>
        <w:spacing w:before="40" w:after="100"/>
        <w:rPr>
          <w:sz w:val="18"/>
          <w:szCs w:val="18"/>
        </w:rPr>
      </w:pPr>
      <w:r>
        <w:rPr>
          <w:sz w:val="18"/>
          <w:szCs w:val="18"/>
        </w:rPr>
      </w:r>
    </w:p>
    <w:p>
      <w:pPr>
        <w:pStyle w:val="Heading7"/>
        <w:keepNext w:val="true"/>
        <w:spacing w:before="40" w:after="100"/>
        <w:rPr>
          <w:sz w:val="18"/>
          <w:szCs w:val="18"/>
        </w:rPr>
      </w:pPr>
      <w:r>
        <w:rPr>
          <w:sz w:val="18"/>
          <w:szCs w:val="18"/>
        </w:rPr>
        <w:t>Agreed by us</w:t>
      </w:r>
    </w:p>
    <w:p>
      <w:pPr>
        <w:pStyle w:val="TextBody"/>
        <w:keepNext w:val="true"/>
        <w:spacing w:before="40" w:after="100"/>
        <w:rPr>
          <w:sz w:val="18"/>
          <w:szCs w:val="18"/>
        </w:rPr>
      </w:pPr>
      <w:r>
        <w:rPr>
          <w:sz w:val="18"/>
          <w:szCs w:val="18"/>
        </w:rPr>
        <w:t>Signed for us by our authorised representative:</w:t>
      </w:r>
    </w:p>
    <w:tbl>
      <w:tblPr>
        <w:tblW w:w="10332" w:type="dxa"/>
        <w:jc w:val="left"/>
        <w:tblInd w:w="-18" w:type="dxa"/>
        <w:tblCellMar>
          <w:top w:w="0" w:type="dxa"/>
          <w:left w:w="108" w:type="dxa"/>
          <w:bottom w:w="0" w:type="dxa"/>
          <w:right w:w="108" w:type="dxa"/>
        </w:tblCellMar>
        <w:tblLook w:val="0000" w:noHBand="0" w:noVBand="0" w:firstColumn="0" w:lastRow="0" w:lastColumn="0" w:firstRow="0"/>
      </w:tblPr>
      <w:tblGrid>
        <w:gridCol w:w="14"/>
        <w:gridCol w:w="1246"/>
        <w:gridCol w:w="4110"/>
        <w:gridCol w:w="941"/>
        <w:gridCol w:w="4021"/>
      </w:tblGrid>
      <w:tr>
        <w:trPr>
          <w:cantSplit w:val="true"/>
        </w:trPr>
        <w:tc>
          <w:tcPr>
            <w:tcW w:w="14" w:type="dxa"/>
            <w:tcBorders/>
          </w:tcPr>
          <w:p>
            <w:pPr>
              <w:pStyle w:val="Table2"/>
              <w:spacing w:before="40" w:after="100"/>
              <w:rPr>
                <w:sz w:val="18"/>
                <w:szCs w:val="18"/>
              </w:rPr>
            </w:pPr>
            <w:r>
              <w:rPr>
                <w:sz w:val="18"/>
                <w:szCs w:val="18"/>
              </w:rPr>
            </w:r>
          </w:p>
        </w:tc>
        <w:tc>
          <w:tcPr>
            <w:tcW w:w="1246" w:type="dxa"/>
            <w:tcBorders/>
          </w:tcPr>
          <w:p>
            <w:pPr>
              <w:pStyle w:val="Table2"/>
              <w:spacing w:before="40" w:after="100"/>
              <w:rPr>
                <w:sz w:val="18"/>
                <w:szCs w:val="18"/>
              </w:rPr>
            </w:pPr>
            <w:r>
              <w:rPr>
                <w:sz w:val="18"/>
                <w:szCs w:val="18"/>
              </w:rPr>
              <w:t>Signature</w:t>
            </w:r>
          </w:p>
        </w:tc>
        <w:tc>
          <w:tcPr>
            <w:tcW w:w="4110" w:type="dxa"/>
            <w:tcBorders>
              <w:bottom w:val="single" w:sz="4" w:space="0" w:color="000000"/>
            </w:tcBorders>
          </w:tcPr>
          <w:p>
            <w:pPr>
              <w:pStyle w:val="Table1"/>
              <w:spacing w:before="40" w:after="100"/>
              <w:rPr>
                <w:sz w:val="18"/>
                <w:szCs w:val="18"/>
              </w:rPr>
            </w:pPr>
            <w:r>
              <w:rPr>
                <w:sz w:val="18"/>
                <w:szCs w:val="18"/>
              </w:rPr>
            </w:r>
          </w:p>
        </w:tc>
        <w:tc>
          <w:tcPr>
            <w:tcW w:w="941" w:type="dxa"/>
            <w:tcBorders/>
          </w:tcPr>
          <w:p>
            <w:pPr>
              <w:pStyle w:val="Table2"/>
              <w:spacing w:before="40" w:after="100"/>
              <w:rPr>
                <w:sz w:val="18"/>
                <w:szCs w:val="18"/>
              </w:rPr>
            </w:pPr>
            <w:r>
              <w:rPr>
                <w:sz w:val="18"/>
                <w:szCs w:val="18"/>
              </w:rPr>
              <w:t>Date</w:t>
            </w:r>
          </w:p>
        </w:tc>
        <w:tc>
          <w:tcPr>
            <w:tcW w:w="4021" w:type="dxa"/>
            <w:tcBorders>
              <w:bottom w:val="single" w:sz="4" w:space="0" w:color="000000"/>
            </w:tcBorders>
          </w:tcPr>
          <w:p>
            <w:pPr>
              <w:pStyle w:val="Table1"/>
              <w:spacing w:before="40" w:after="100"/>
              <w:rPr>
                <w:sz w:val="18"/>
                <w:szCs w:val="18"/>
              </w:rPr>
            </w:pPr>
            <w:r>
              <w:rPr>
                <w:sz w:val="18"/>
                <w:szCs w:val="18"/>
              </w:rPr>
            </w:r>
          </w:p>
        </w:tc>
      </w:tr>
      <w:tr>
        <w:trPr>
          <w:cantSplit w:val="true"/>
        </w:trPr>
        <w:tc>
          <w:tcPr>
            <w:tcW w:w="1260" w:type="dxa"/>
            <w:gridSpan w:val="2"/>
            <w:tcBorders/>
          </w:tcPr>
          <w:p>
            <w:pPr>
              <w:pStyle w:val="Table2"/>
              <w:spacing w:before="40" w:after="100"/>
              <w:rPr>
                <w:sz w:val="18"/>
                <w:szCs w:val="18"/>
              </w:rPr>
            </w:pPr>
            <w:r>
              <w:rPr>
                <w:sz w:val="18"/>
                <w:szCs w:val="18"/>
              </w:rPr>
              <w:t>Print Name</w:t>
            </w:r>
          </w:p>
        </w:tc>
        <w:tc>
          <w:tcPr>
            <w:tcW w:w="4110" w:type="dxa"/>
            <w:tcBorders>
              <w:bottom w:val="single" w:sz="4" w:space="0" w:color="000000"/>
            </w:tcBorders>
          </w:tcPr>
          <w:p>
            <w:pPr>
              <w:pStyle w:val="Table1"/>
              <w:spacing w:before="40" w:after="100"/>
              <w:rPr>
                <w:sz w:val="18"/>
                <w:szCs w:val="18"/>
              </w:rPr>
            </w:pPr>
            <w:r>
              <w:rPr>
                <w:sz w:val="18"/>
                <w:szCs w:val="18"/>
              </w:rPr>
            </w:r>
          </w:p>
        </w:tc>
        <w:tc>
          <w:tcPr>
            <w:tcW w:w="941" w:type="dxa"/>
            <w:tcBorders/>
          </w:tcPr>
          <w:p>
            <w:pPr>
              <w:pStyle w:val="Table2"/>
              <w:spacing w:before="40" w:after="100"/>
              <w:rPr>
                <w:sz w:val="18"/>
                <w:szCs w:val="18"/>
              </w:rPr>
            </w:pPr>
            <w:r>
              <w:rPr>
                <w:sz w:val="18"/>
                <w:szCs w:val="18"/>
              </w:rPr>
              <w:t>Position</w:t>
            </w:r>
          </w:p>
        </w:tc>
        <w:tc>
          <w:tcPr>
            <w:tcW w:w="4021" w:type="dxa"/>
            <w:tcBorders>
              <w:bottom w:val="single" w:sz="4" w:space="0" w:color="000000"/>
            </w:tcBorders>
          </w:tcPr>
          <w:p>
            <w:pPr>
              <w:pStyle w:val="Table1"/>
              <w:spacing w:before="40" w:after="100"/>
              <w:rPr>
                <w:sz w:val="18"/>
                <w:szCs w:val="18"/>
              </w:rPr>
            </w:pPr>
            <w:r>
              <w:rPr>
                <w:sz w:val="18"/>
                <w:szCs w:val="18"/>
              </w:rPr>
            </w:r>
          </w:p>
        </w:tc>
      </w:tr>
    </w:tbl>
    <w:p>
      <w:pPr>
        <w:sectPr>
          <w:headerReference w:type="default" r:id="rId2"/>
          <w:footerReference w:type="default" r:id="rId3"/>
          <w:type w:val="nextPage"/>
          <w:pgSz w:w="11906" w:h="16838"/>
          <w:pgMar w:left="851" w:right="851" w:header="284" w:top="809" w:footer="363" w:bottom="1418" w:gutter="0"/>
          <w:pgNumType w:fmt="decimal"/>
          <w:formProt w:val="false"/>
          <w:textDirection w:val="lrTb"/>
          <w:docGrid w:type="default" w:linePitch="100" w:charSpace="0"/>
        </w:sectPr>
      </w:pPr>
    </w:p>
    <w:p>
      <w:pPr>
        <w:pStyle w:val="Heading6"/>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40" w:after="100"/>
        <w:rPr>
          <w:sz w:val="20"/>
        </w:rPr>
      </w:pPr>
      <w:r>
        <w:rPr>
          <w:sz w:val="20"/>
        </w:rPr>
        <w:t>Your obligations</w:t>
      </w:r>
    </w:p>
    <w:p>
      <w:pPr>
        <w:pStyle w:val="Heading2"/>
        <w:numPr>
          <w:ilvl w:val="0"/>
          <w:numId w:val="0"/>
        </w:numPr>
        <w:spacing w:before="40" w:after="100"/>
        <w:ind w:left="737" w:hanging="737"/>
        <w:rPr>
          <w:szCs w:val="19"/>
        </w:rPr>
      </w:pPr>
      <w:r>
        <w:rPr>
          <w:sz w:val="18"/>
          <w:szCs w:val="18"/>
        </w:rPr>
        <w:t xml:space="preserve">1.  </w:t>
      </w:r>
      <w:r>
        <w:rPr>
          <w:szCs w:val="19"/>
        </w:rPr>
        <w:t>You must:</w:t>
      </w:r>
    </w:p>
    <w:p>
      <w:pPr>
        <w:pStyle w:val="Heading2"/>
        <w:numPr>
          <w:ilvl w:val="0"/>
          <w:numId w:val="0"/>
        </w:numPr>
        <w:spacing w:before="40" w:after="100"/>
        <w:ind w:left="851" w:hanging="567"/>
        <w:rPr>
          <w:szCs w:val="19"/>
        </w:rPr>
      </w:pPr>
      <w:r>
        <w:rPr>
          <w:szCs w:val="19"/>
        </w:rPr>
        <w:t>1.1</w:t>
        <w:tab/>
        <w:t>keep our Confidential Information confidential and not disclose it to others except as permitted under this agreement;</w:t>
      </w:r>
    </w:p>
    <w:p>
      <w:pPr>
        <w:pStyle w:val="Heading2"/>
        <w:numPr>
          <w:ilvl w:val="0"/>
          <w:numId w:val="0"/>
        </w:numPr>
        <w:spacing w:before="40" w:after="100"/>
        <w:ind w:left="851" w:hanging="567"/>
        <w:rPr>
          <w:szCs w:val="19"/>
        </w:rPr>
      </w:pPr>
      <w:r>
        <w:rPr>
          <w:szCs w:val="19"/>
        </w:rPr>
        <w:t>1.2</w:t>
        <w:tab/>
        <w:t>not access, use or reproduce our Confidential Information for any purpose other than the Permitted Purpose, nor assist or permit any other person to do so;</w:t>
      </w:r>
    </w:p>
    <w:p>
      <w:pPr>
        <w:pStyle w:val="Heading2"/>
        <w:numPr>
          <w:ilvl w:val="0"/>
          <w:numId w:val="0"/>
        </w:numPr>
        <w:spacing w:before="40" w:after="100"/>
        <w:ind w:left="851" w:hanging="567"/>
        <w:rPr>
          <w:szCs w:val="19"/>
        </w:rPr>
      </w:pPr>
      <w:r>
        <w:rPr>
          <w:szCs w:val="19"/>
        </w:rPr>
        <w:t>1.3</w:t>
        <w:tab/>
        <w:t xml:space="preserve">take all steps reasonably necessary to safeguard our Confidential Information from unauthorised access, use or disclosure; </w:t>
      </w:r>
    </w:p>
    <w:p>
      <w:pPr>
        <w:pStyle w:val="Heading2"/>
        <w:numPr>
          <w:ilvl w:val="0"/>
          <w:numId w:val="0"/>
        </w:numPr>
        <w:spacing w:before="40" w:after="100"/>
        <w:ind w:left="851" w:hanging="567"/>
        <w:rPr>
          <w:szCs w:val="19"/>
        </w:rPr>
      </w:pPr>
      <w:r>
        <w:rPr>
          <w:szCs w:val="19"/>
        </w:rPr>
        <w:t>1.4</w:t>
        <w:tab/>
        <w:t>notify us (where you are legally permitted to) prior to any disclosure of our Confidential Information as required by law or the rules of any stock exchange; and</w:t>
      </w:r>
    </w:p>
    <w:p>
      <w:pPr>
        <w:pStyle w:val="Heading2"/>
        <w:numPr>
          <w:ilvl w:val="0"/>
          <w:numId w:val="0"/>
        </w:numPr>
        <w:ind w:left="851" w:hanging="567"/>
        <w:rPr>
          <w:szCs w:val="19"/>
        </w:rPr>
      </w:pPr>
      <w:r>
        <w:rPr>
          <w:szCs w:val="19"/>
        </w:rPr>
        <w:t>1.5</w:t>
        <w:tab/>
        <w:t>not (unless we otherwise agree in writing) disclose our Confidential Information to any person other than for the Project or unless they need to know it for the Permitted Purpose; and you will be liable for any unauthorised access, use or disclosure of our Confidential Information by any of them.</w:t>
      </w:r>
    </w:p>
    <w:p>
      <w:pPr>
        <w:pStyle w:val="Heading6"/>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40" w:after="100"/>
        <w:rPr>
          <w:sz w:val="20"/>
        </w:rPr>
      </w:pPr>
      <w:r>
        <w:rPr>
          <w:sz w:val="20"/>
        </w:rPr>
        <w:t>Acknowledgements</w:t>
      </w:r>
    </w:p>
    <w:p>
      <w:pPr>
        <w:pStyle w:val="Heading6"/>
        <w:spacing w:before="40" w:after="100"/>
        <w:rPr>
          <w:b w:val="false"/>
          <w:b w:val="false"/>
          <w:szCs w:val="19"/>
        </w:rPr>
      </w:pPr>
      <w:r>
        <w:rPr>
          <w:b w:val="false"/>
          <w:szCs w:val="19"/>
        </w:rPr>
        <w:t>2.  You acknowledge that:</w:t>
      </w:r>
    </w:p>
    <w:p>
      <w:pPr>
        <w:pStyle w:val="Heading2"/>
        <w:numPr>
          <w:ilvl w:val="0"/>
          <w:numId w:val="0"/>
        </w:numPr>
        <w:spacing w:before="40" w:after="100"/>
        <w:ind w:left="851" w:hanging="567"/>
        <w:rPr>
          <w:szCs w:val="19"/>
        </w:rPr>
      </w:pPr>
      <w:r>
        <w:rPr>
          <w:szCs w:val="19"/>
        </w:rPr>
        <w:t>2.1</w:t>
        <w:tab/>
        <w:t>monetary compensation may not be a sufficient remedy for any breach of this agreement;</w:t>
      </w:r>
    </w:p>
    <w:p>
      <w:pPr>
        <w:pStyle w:val="Heading2"/>
        <w:numPr>
          <w:ilvl w:val="0"/>
          <w:numId w:val="0"/>
        </w:numPr>
        <w:spacing w:before="40" w:after="100"/>
        <w:ind w:left="851" w:hanging="567"/>
        <w:rPr>
          <w:szCs w:val="19"/>
        </w:rPr>
      </w:pPr>
      <w:r>
        <w:rPr>
          <w:szCs w:val="19"/>
        </w:rPr>
        <w:t>2.2</w:t>
        <w:tab/>
        <w:t xml:space="preserve">we do not represent or warrant that our Confidential Information is accurate, complete, current or fit for any particular purpose, you must make your own assessment and satisfy yourself as to its accuracy and completeness;  </w:t>
      </w:r>
    </w:p>
    <w:p>
      <w:pPr>
        <w:pStyle w:val="Heading2"/>
        <w:numPr>
          <w:ilvl w:val="0"/>
          <w:numId w:val="0"/>
        </w:numPr>
        <w:spacing w:before="40" w:after="100"/>
        <w:ind w:left="851" w:hanging="567"/>
        <w:rPr>
          <w:szCs w:val="19"/>
        </w:rPr>
      </w:pPr>
      <w:r>
        <w:rPr>
          <w:szCs w:val="19"/>
        </w:rPr>
        <w:t>2.3</w:t>
        <w:tab/>
        <w:t xml:space="preserve">no party is obliged to enter into any further agreement or discussion with the other party or to refrain from entering into an agreement or discussion with a third party as a result of the entry into this agreement; and </w:t>
      </w:r>
    </w:p>
    <w:p>
      <w:pPr>
        <w:pStyle w:val="Heading2"/>
        <w:numPr>
          <w:ilvl w:val="0"/>
          <w:numId w:val="0"/>
        </w:numPr>
        <w:ind w:left="851" w:hanging="567"/>
        <w:rPr>
          <w:szCs w:val="19"/>
        </w:rPr>
      </w:pPr>
      <w:r>
        <w:rPr>
          <w:szCs w:val="19"/>
        </w:rPr>
        <w:t>2.4</w:t>
        <w:tab/>
        <w:t xml:space="preserve">nothing in this agreement may be construed as granting or conferring on you any proprietary rights, licences or other rights in any of our Confidential Information (other than those expressly granted). </w:t>
      </w:r>
    </w:p>
    <w:p>
      <w:pPr>
        <w:pStyle w:val="Heading6"/>
        <w:pBdr>
          <w:top w:val="single" w:sz="4" w:space="1" w:color="000000"/>
          <w:left w:val="single" w:sz="4" w:space="4" w:color="000000"/>
          <w:bottom w:val="single" w:sz="4" w:space="1" w:color="000000"/>
          <w:right w:val="single" w:sz="4" w:space="4" w:color="000000"/>
        </w:pBdr>
        <w:shd w:val="clear" w:color="auto" w:fill="D9D9D9"/>
        <w:spacing w:before="40" w:after="100"/>
        <w:rPr>
          <w:sz w:val="20"/>
        </w:rPr>
      </w:pPr>
      <w:r>
        <w:rPr>
          <w:sz w:val="20"/>
        </w:rPr>
        <w:t>Intellectual Property Rights</w:t>
      </w:r>
    </w:p>
    <w:p>
      <w:pPr>
        <w:pStyle w:val="Heading6"/>
        <w:spacing w:before="40" w:after="100"/>
        <w:rPr>
          <w:szCs w:val="19"/>
        </w:rPr>
      </w:pPr>
      <w:r>
        <w:rPr>
          <w:b w:val="false"/>
          <w:szCs w:val="19"/>
        </w:rPr>
        <w:t>3.  You acknowledge and agree that:</w:t>
      </w:r>
    </w:p>
    <w:p>
      <w:pPr>
        <w:pStyle w:val="Heading2"/>
        <w:numPr>
          <w:ilvl w:val="0"/>
          <w:numId w:val="0"/>
        </w:numPr>
        <w:spacing w:before="40" w:after="100"/>
        <w:ind w:left="851" w:hanging="567"/>
        <w:rPr>
          <w:szCs w:val="19"/>
        </w:rPr>
      </w:pPr>
      <w:r>
        <w:rPr>
          <w:szCs w:val="19"/>
        </w:rPr>
        <w:t>3.1</w:t>
        <w:tab/>
        <w:t>you assign to the Company all existing and future Intellectual Property Rights in the Deliverables immediately upon creation;</w:t>
      </w:r>
    </w:p>
    <w:p>
      <w:pPr>
        <w:pStyle w:val="Heading2"/>
        <w:numPr>
          <w:ilvl w:val="0"/>
          <w:numId w:val="0"/>
        </w:numPr>
        <w:spacing w:before="40" w:after="100"/>
        <w:ind w:left="851" w:hanging="567"/>
        <w:rPr>
          <w:szCs w:val="19"/>
        </w:rPr>
      </w:pPr>
      <w:r>
        <w:rPr>
          <w:szCs w:val="19"/>
        </w:rPr>
        <w:t>3.2</w:t>
        <w:tab/>
        <w:t>you may use the Deliverables solely, and only to the extent necessary, to work with the Company during, and for the purposes of, the Project; and</w:t>
      </w:r>
    </w:p>
    <w:p>
      <w:pPr>
        <w:pStyle w:val="Heading2"/>
        <w:numPr>
          <w:ilvl w:val="0"/>
          <w:numId w:val="0"/>
        </w:numPr>
        <w:spacing w:before="40" w:after="100"/>
        <w:ind w:left="851" w:hanging="567"/>
        <w:rPr>
          <w:szCs w:val="19"/>
        </w:rPr>
      </w:pPr>
      <w:r>
        <w:rPr>
          <w:szCs w:val="19"/>
        </w:rPr>
        <w:t>3.3</w:t>
        <w:tab/>
        <w:t>you irrevocably and unconditionally waive your Moral Rights in respect of, and consent to the Company and its Related Bodies Corporate using, developing, reproducing, publishing, transmitting, communicating, making available to the public in any form, adapting, editing, abridging, changing, modifying, relocating, combining, merging, translating, decompiling, destroying and otherwise dealing with, and doing any other acts or omissions in relation to, the copyright material in which Intellectual Property Rights are to be assigned to the Company under this agreement (</w:t>
      </w:r>
      <w:r>
        <w:rPr>
          <w:b/>
          <w:szCs w:val="19"/>
        </w:rPr>
        <w:t>Copyright Material</w:t>
      </w:r>
      <w:r>
        <w:rPr>
          <w:szCs w:val="19"/>
        </w:rPr>
        <w:t>).</w:t>
      </w:r>
    </w:p>
    <w:p>
      <w:pPr>
        <w:pStyle w:val="Heading6"/>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40" w:after="100"/>
        <w:rPr>
          <w:sz w:val="20"/>
        </w:rPr>
      </w:pPr>
      <w:r>
        <w:rPr>
          <w:sz w:val="20"/>
        </w:rPr>
        <w:t>General</w:t>
      </w:r>
    </w:p>
    <w:p>
      <w:pPr>
        <w:pStyle w:val="Heading6"/>
        <w:spacing w:before="40" w:after="100"/>
        <w:rPr>
          <w:szCs w:val="19"/>
        </w:rPr>
      </w:pPr>
      <w:r>
        <w:rPr>
          <w:b w:val="false"/>
          <w:szCs w:val="19"/>
        </w:rPr>
        <w:t>4.  This agreement:</w:t>
      </w:r>
    </w:p>
    <w:p>
      <w:pPr>
        <w:pStyle w:val="Heading2"/>
        <w:numPr>
          <w:ilvl w:val="0"/>
          <w:numId w:val="0"/>
        </w:numPr>
        <w:spacing w:before="40" w:after="100"/>
        <w:ind w:left="851" w:hanging="567"/>
        <w:rPr>
          <w:szCs w:val="19"/>
        </w:rPr>
      </w:pPr>
      <w:r>
        <w:rPr>
          <w:szCs w:val="19"/>
        </w:rPr>
        <w:t>4.1</w:t>
        <w:tab/>
        <w:t>will continue in force until all of the Confidential Information is readily available in the public domain or for such other time as may be agreed by both parties in writing;</w:t>
      </w:r>
    </w:p>
    <w:p>
      <w:pPr>
        <w:pStyle w:val="Heading2"/>
        <w:numPr>
          <w:ilvl w:val="0"/>
          <w:numId w:val="0"/>
        </w:numPr>
        <w:spacing w:before="40" w:after="100"/>
        <w:ind w:left="851" w:hanging="567"/>
        <w:rPr>
          <w:szCs w:val="19"/>
        </w:rPr>
      </w:pPr>
      <w:r>
        <w:rPr>
          <w:szCs w:val="19"/>
        </w:rPr>
        <w:t>4.2</w:t>
        <w:tab/>
        <w:t>is governed by the laws of New South Wales, Australia, and each party submits to the non-exclusive jurisdiction of the New South Wales courts;</w:t>
      </w:r>
    </w:p>
    <w:p>
      <w:pPr>
        <w:pStyle w:val="Heading2"/>
        <w:numPr>
          <w:ilvl w:val="0"/>
          <w:numId w:val="0"/>
        </w:numPr>
        <w:spacing w:before="40" w:after="100"/>
        <w:ind w:left="851" w:hanging="567"/>
        <w:rPr>
          <w:szCs w:val="19"/>
        </w:rPr>
      </w:pPr>
      <w:r>
        <w:rPr>
          <w:szCs w:val="19"/>
        </w:rPr>
        <w:t>4.3</w:t>
        <w:tab/>
        <w:t>constitutes the entire agreement between the parties about its subject matter and supersedes any previous understanding, agreement, representation or warranty relating to such subject matter; and</w:t>
      </w:r>
    </w:p>
    <w:p>
      <w:pPr>
        <w:pStyle w:val="Heading2"/>
        <w:numPr>
          <w:ilvl w:val="0"/>
          <w:numId w:val="0"/>
        </w:numPr>
        <w:ind w:left="851" w:hanging="567"/>
        <w:rPr>
          <w:szCs w:val="19"/>
        </w:rPr>
      </w:pPr>
      <w:r>
        <w:rPr>
          <w:szCs w:val="19"/>
        </w:rPr>
        <w:t>4.4</w:t>
        <w:tab/>
        <w:t>may only be varied by written agreement between the parties.</w:t>
      </w:r>
    </w:p>
    <w:p>
      <w:pPr>
        <w:pStyle w:val="Heading6"/>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40" w:after="100"/>
        <w:rPr>
          <w:b w:val="false"/>
          <w:b w:val="false"/>
          <w:sz w:val="20"/>
        </w:rPr>
      </w:pPr>
      <w:r>
        <w:rPr>
          <w:sz w:val="20"/>
        </w:rPr>
        <w:t xml:space="preserve">Definitions </w:t>
      </w:r>
    </w:p>
    <w:p>
      <w:pPr>
        <w:pStyle w:val="Heading6"/>
        <w:spacing w:before="40" w:after="100"/>
        <w:rPr>
          <w:szCs w:val="19"/>
        </w:rPr>
      </w:pPr>
      <w:r>
        <w:rPr>
          <w:szCs w:val="19"/>
        </w:rPr>
        <w:t>Confidential Information</w:t>
      </w:r>
      <w:r>
        <w:rPr>
          <w:b w:val="false"/>
          <w:szCs w:val="19"/>
        </w:rPr>
        <w:t xml:space="preserve"> means the terms of this agreement and all data and information (including Personal Information, as that term is defined in the Privacy Act 1988 (Cth)) relating to us or any of our subsidiaries or affiliates and their respective operations, facilities, customers. personnel, assets. products, sales and transactions which is provided by or on behalf of us, or any of our subsidiaries or affiliates, which is confidential in nature or marked confidential and in any form under this agreement or in connection with the Permitted Purpose, and any material or information which is derived from or contains such information, but does not include information which:</w:t>
      </w:r>
    </w:p>
    <w:p>
      <w:pPr>
        <w:pStyle w:val="Heading4"/>
        <w:numPr>
          <w:ilvl w:val="3"/>
          <w:numId w:val="2"/>
        </w:numPr>
        <w:tabs>
          <w:tab w:val="clear" w:pos="737"/>
          <w:tab w:val="left" w:pos="709" w:leader="none"/>
        </w:tabs>
        <w:spacing w:before="40" w:after="100"/>
        <w:ind w:left="709" w:hanging="425"/>
        <w:rPr>
          <w:szCs w:val="19"/>
        </w:rPr>
      </w:pPr>
      <w:r>
        <w:rPr>
          <w:szCs w:val="19"/>
        </w:rPr>
        <w:t>is or becomes readily available in the public domain, other than as a result of a breach of this agreement;</w:t>
      </w:r>
    </w:p>
    <w:p>
      <w:pPr>
        <w:pStyle w:val="Heading4"/>
        <w:numPr>
          <w:ilvl w:val="3"/>
          <w:numId w:val="2"/>
        </w:numPr>
        <w:tabs>
          <w:tab w:val="clear" w:pos="737"/>
          <w:tab w:val="left" w:pos="709" w:leader="none"/>
        </w:tabs>
        <w:spacing w:before="40" w:after="100"/>
        <w:ind w:left="709" w:hanging="425"/>
        <w:rPr>
          <w:szCs w:val="19"/>
        </w:rPr>
      </w:pPr>
      <w:r>
        <w:rPr>
          <w:szCs w:val="19"/>
        </w:rPr>
        <w:t xml:space="preserve">is independently developed or already known to you, and is not subject to an existing obligation of confidence; </w:t>
      </w:r>
    </w:p>
    <w:p>
      <w:pPr>
        <w:pStyle w:val="Heading4"/>
        <w:numPr>
          <w:ilvl w:val="3"/>
          <w:numId w:val="2"/>
        </w:numPr>
        <w:tabs>
          <w:tab w:val="clear" w:pos="737"/>
          <w:tab w:val="left" w:pos="709" w:leader="none"/>
        </w:tabs>
        <w:spacing w:before="40" w:after="100"/>
        <w:ind w:left="709" w:hanging="425"/>
        <w:rPr>
          <w:szCs w:val="19"/>
        </w:rPr>
      </w:pPr>
      <w:r>
        <w:rPr>
          <w:szCs w:val="19"/>
        </w:rPr>
        <w:t>is provided to you by a third party who is not under an obligation of confidence in respect of the information.</w:t>
      </w:r>
    </w:p>
    <w:p>
      <w:pPr>
        <w:pStyle w:val="TextBody"/>
        <w:rPr>
          <w:sz w:val="18"/>
          <w:szCs w:val="18"/>
        </w:rPr>
      </w:pPr>
      <w:r>
        <w:rPr>
          <w:b/>
        </w:rPr>
        <w:t>Copyright Material</w:t>
      </w:r>
      <w:r>
        <w:rPr/>
        <w:t xml:space="preserve"> has the meaning specified in clause 3.3.</w:t>
      </w:r>
    </w:p>
    <w:p>
      <w:pPr>
        <w:pStyle w:val="TextBody"/>
        <w:rPr>
          <w:sz w:val="18"/>
          <w:szCs w:val="18"/>
        </w:rPr>
      </w:pPr>
      <w:r>
        <w:rPr>
          <w:b/>
        </w:rPr>
        <w:t>Deliverables</w:t>
      </w:r>
      <w:r>
        <w:rPr/>
        <w:t xml:space="preserve"> means all of your work product which arises out of the Project and any inventions, discoveries, improvements and processes relating to such work product, made, discovered or acquired by you including any related documentation and any other materials created by you during the Project. </w:t>
      </w:r>
    </w:p>
    <w:p>
      <w:pPr>
        <w:pStyle w:val="TextBody"/>
        <w:rPr>
          <w:sz w:val="18"/>
          <w:szCs w:val="18"/>
        </w:rPr>
      </w:pPr>
      <w:r>
        <w:rPr>
          <w:b/>
        </w:rPr>
        <w:t xml:space="preserve">Intellectual Property Rights </w:t>
      </w:r>
      <w:r>
        <w:rPr/>
        <w:t xml:space="preserve">means: </w:t>
      </w:r>
    </w:p>
    <w:p>
      <w:pPr>
        <w:pStyle w:val="Heading3"/>
        <w:widowControl/>
        <w:numPr>
          <w:ilvl w:val="2"/>
          <w:numId w:val="6"/>
        </w:numPr>
        <w:spacing w:lineRule="auto" w:line="276" w:before="120" w:after="0"/>
        <w:contextualSpacing/>
        <w:jc w:val="both"/>
        <w:rPr>
          <w:sz w:val="18"/>
          <w:szCs w:val="18"/>
        </w:rPr>
      </w:pPr>
      <w:r>
        <w:rPr/>
        <w:t>all industrial and intellectual property rights throughout the world and includes rights in respect of copyright, patents, trademarks, designs, trade secrets, know-how, confidential information and circuit layouts; and</w:t>
      </w:r>
    </w:p>
    <w:p>
      <w:pPr>
        <w:pStyle w:val="Heading3"/>
        <w:widowControl/>
        <w:numPr>
          <w:ilvl w:val="2"/>
          <w:numId w:val="7"/>
        </w:numPr>
        <w:spacing w:lineRule="auto" w:line="276" w:before="120" w:after="0"/>
        <w:contextualSpacing/>
        <w:jc w:val="both"/>
        <w:rPr>
          <w:sz w:val="18"/>
          <w:szCs w:val="18"/>
        </w:rPr>
      </w:pPr>
      <w:r>
        <w:rPr/>
        <w:t>any application or right to apply for registration of any of the rights referred to in paragraph (a).</w:t>
      </w:r>
    </w:p>
    <w:p>
      <w:pPr>
        <w:pStyle w:val="TextBody"/>
        <w:rPr>
          <w:sz w:val="18"/>
          <w:szCs w:val="18"/>
        </w:rPr>
      </w:pPr>
      <w:r>
        <w:rPr>
          <w:b/>
        </w:rPr>
        <w:t xml:space="preserve">Moral Rights </w:t>
      </w:r>
      <w:r>
        <w:rPr/>
        <w:t xml:space="preserve">has the meaning given to that term in the </w:t>
      </w:r>
      <w:r>
        <w:rPr>
          <w:i/>
        </w:rPr>
        <w:t>Copyright Act</w:t>
      </w:r>
      <w:r>
        <w:rPr/>
        <w:t xml:space="preserve"> 1968 (Cth).</w:t>
      </w:r>
    </w:p>
    <w:p>
      <w:pPr>
        <w:pStyle w:val="Indent2"/>
        <w:spacing w:before="40" w:after="100"/>
        <w:ind w:left="0" w:hanging="0"/>
        <w:rPr>
          <w:szCs w:val="19"/>
        </w:rPr>
      </w:pPr>
      <w:r>
        <w:rPr>
          <w:b/>
          <w:bCs/>
          <w:szCs w:val="19"/>
        </w:rPr>
        <w:t>Personal Information</w:t>
      </w:r>
      <w:r>
        <w:rPr>
          <w:szCs w:val="19"/>
        </w:rPr>
        <w:t xml:space="preserve"> means: </w:t>
      </w:r>
    </w:p>
    <w:p>
      <w:pPr>
        <w:pStyle w:val="Heading4"/>
        <w:numPr>
          <w:ilvl w:val="3"/>
          <w:numId w:val="8"/>
        </w:numPr>
        <w:tabs>
          <w:tab w:val="clear" w:pos="737"/>
          <w:tab w:val="left" w:pos="284" w:leader="none"/>
        </w:tabs>
        <w:spacing w:before="40" w:after="100"/>
        <w:ind w:left="709" w:hanging="425"/>
        <w:rPr>
          <w:szCs w:val="19"/>
        </w:rPr>
      </w:pPr>
      <w:r>
        <w:rPr>
          <w:szCs w:val="19"/>
        </w:rPr>
        <w:t>information or an opinion, whether true or not, and whether recorded in a material form or not, about an individual whose identity is apparent, or can reasonably be ascertained, from the information or opinion; or</w:t>
      </w:r>
    </w:p>
    <w:p>
      <w:pPr>
        <w:pStyle w:val="Heading4"/>
        <w:numPr>
          <w:ilvl w:val="3"/>
          <w:numId w:val="2"/>
        </w:numPr>
        <w:tabs>
          <w:tab w:val="clear" w:pos="737"/>
          <w:tab w:val="left" w:pos="709" w:leader="none"/>
        </w:tabs>
        <w:spacing w:before="40" w:after="100"/>
        <w:ind w:left="709" w:hanging="425"/>
        <w:rPr>
          <w:szCs w:val="19"/>
        </w:rPr>
      </w:pPr>
      <w:r>
        <w:rPr>
          <w:szCs w:val="19"/>
        </w:rPr>
        <w:t>information or a document that relates to the affairs or personal particulars of another person.</w:t>
      </w:r>
    </w:p>
    <w:p>
      <w:pPr>
        <w:pStyle w:val="Indent2"/>
        <w:spacing w:before="40" w:after="100"/>
        <w:ind w:left="0" w:hanging="0"/>
        <w:rPr>
          <w:szCs w:val="19"/>
        </w:rPr>
      </w:pPr>
      <w:r>
        <w:rPr>
          <w:b/>
          <w:szCs w:val="19"/>
        </w:rPr>
        <w:t>Project</w:t>
      </w:r>
      <w:r>
        <w:rPr>
          <w:szCs w:val="19"/>
        </w:rPr>
        <w:t xml:space="preserve"> has the meaning</w:t>
      </w:r>
      <w:r>
        <w:rPr/>
        <w:t xml:space="preserve"> specified in the Scope of Agreement.</w:t>
      </w:r>
    </w:p>
    <w:p>
      <w:pPr>
        <w:pStyle w:val="Normal"/>
        <w:spacing w:before="0" w:after="240"/>
        <w:rPr>
          <w:szCs w:val="19"/>
        </w:rPr>
      </w:pPr>
      <w:r>
        <w:rPr/>
      </w:r>
    </w:p>
    <w:sectPr>
      <w:headerReference w:type="default" r:id="rId4"/>
      <w:footerReference w:type="default" r:id="rId5"/>
      <w:type w:val="nextPage"/>
      <w:pgSz w:w="11906" w:h="16838"/>
      <w:pgMar w:left="851" w:right="851" w:header="142" w:top="613" w:footer="0" w:bottom="42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20" w:type="dxa"/>
      <w:jc w:val="left"/>
      <w:tblInd w:w="0" w:type="dxa"/>
      <w:tblCellMar>
        <w:top w:w="0" w:type="dxa"/>
        <w:left w:w="108" w:type="dxa"/>
        <w:bottom w:w="0" w:type="dxa"/>
        <w:right w:w="108" w:type="dxa"/>
      </w:tblCellMar>
      <w:tblLook w:val="0000" w:noHBand="0" w:noVBand="0" w:firstColumn="0" w:lastRow="0" w:lastColumn="0" w:firstRow="0"/>
    </w:tblPr>
    <w:tblGrid>
      <w:gridCol w:w="10420"/>
    </w:tblGrid>
    <w:tr>
      <w:trPr/>
      <w:tc>
        <w:tcPr>
          <w:tcW w:w="10420" w:type="dxa"/>
          <w:tcBorders/>
        </w:tcPr>
        <w:p>
          <w:pPr>
            <w:pStyle w:val="Footer"/>
            <w:jc w:val="left"/>
            <w:rPr>
              <w:rStyle w:val="Pagenumber"/>
            </w:rPr>
          </w:pPr>
          <w:r>
            <w:rPr/>
          </w:r>
        </w:p>
      </w:tc>
    </w:tr>
  </w:tbl>
  <w:p>
    <w:pPr>
      <w:pStyle w:val="Footer"/>
      <w:jc w:val="left"/>
      <w:rPr>
        <w:sz w:val="16"/>
        <w:szCs w:val="16"/>
      </w:rPr>
    </w:pPr>
    <w:r>
      <w:rPr>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before="0" w:after="24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8306"/>
        <w:tab w:val="center" w:pos="4153" w:leader="none"/>
        <w:tab w:val="right" w:pos="10065" w:leader="none"/>
      </w:tabs>
      <w:rPr>
        <w:sz w:val="32"/>
        <w:szCs w:val="32"/>
      </w:rPr>
    </w:pPr>
    <w:r>
      <w:rPr/>
      <w:tab/>
      <w:tab/>
    </w:r>
  </w:p>
  <w:p>
    <w:pPr>
      <w:pStyle w:val="Normal"/>
      <w:spacing w:before="0" w:after="240"/>
      <w:rPr>
        <w:b/>
        <w:b/>
        <w:sz w:val="28"/>
        <w:szCs w:val="28"/>
      </w:rPr>
    </w:pPr>
    <w:r>
      <w:rPr>
        <w:b/>
        <w:sz w:val="28"/>
        <w:szCs w:val="28"/>
      </w:rPr>
      <w:t>Confidentiality Agreement and Assignment of Intellectual Property Rights</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737"/>
        </w:tabs>
        <w:ind w:left="737" w:hanging="737"/>
      </w:pPr>
    </w:lvl>
    <w:lvl w:ilvl="1">
      <w:start w:val="1"/>
      <w:pStyle w:val="Heading2"/>
      <w:numFmt w:val="decimal"/>
      <w:lvlText w:val="%1.%2"/>
      <w:lvlJc w:val="left"/>
      <w:pPr>
        <w:tabs>
          <w:tab w:val="num" w:pos="737"/>
        </w:tabs>
        <w:ind w:left="737" w:hanging="737"/>
      </w:pPr>
    </w:lvl>
    <w:lvl w:ilvl="2">
      <w:start w:val="1"/>
      <w:pStyle w:val="Heading3"/>
      <w:numFmt w:val="lowerLetter"/>
      <w:lvlText w:val="(%3)"/>
      <w:lvlJc w:val="left"/>
      <w:pPr>
        <w:tabs>
          <w:tab w:val="num" w:pos="1474"/>
        </w:tabs>
        <w:ind w:left="1474" w:hanging="737"/>
      </w:pPr>
    </w:lvl>
    <w:lvl w:ilvl="3">
      <w:start w:val="1"/>
      <w:pStyle w:val="Heading4"/>
      <w:numFmt w:val="lowerRoman"/>
      <w:lvlText w:val="(%4)"/>
      <w:lvlJc w:val="left"/>
      <w:pPr>
        <w:tabs>
          <w:tab w:val="num" w:pos="2211"/>
        </w:tabs>
        <w:ind w:left="2211" w:hanging="737"/>
      </w:pPr>
    </w:lvl>
    <w:lvl w:ilvl="4">
      <w:start w:val="1"/>
      <w:pStyle w:val="Heading5"/>
      <w:numFmt w:val="upperLetter"/>
      <w:lvlText w:val="(%5)"/>
      <w:lvlJc w:val="left"/>
      <w:pPr>
        <w:tabs>
          <w:tab w:val="num" w:pos="2948"/>
        </w:tabs>
        <w:ind w:left="2948" w:hanging="737"/>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lvl w:ilvl="0">
      <w:start w:val="1"/>
      <w:numFmt w:val="decimal"/>
      <w:lvlText w:val="%1"/>
      <w:lvlJc w:val="left"/>
      <w:pPr>
        <w:tabs>
          <w:tab w:val="num" w:pos="709"/>
        </w:tabs>
        <w:ind w:left="709" w:hanging="709"/>
      </w:pPr>
      <w:rPr>
        <w:smallCaps w:val="false"/>
        <w:caps w:val="false"/>
        <w:dstrike w:val="false"/>
        <w:strike w:val="false"/>
        <w:vertAlign w:val="baseline"/>
        <w:position w:val="0"/>
        <w:sz w:val="24"/>
        <w:sz w:val="24"/>
        <w:i w:val="false"/>
        <w:u w:val="none"/>
        <w:b/>
        <w:effect w:val="none"/>
        <w:szCs w:val="24"/>
        <w:vanish w:val="false"/>
        <w:rFonts w:cs="Arial (W1)"/>
        <w:color w:val="000000"/>
      </w:rPr>
    </w:lvl>
    <w:lvl w:ilvl="1">
      <w:start w:val="1"/>
      <w:numFmt w:val="decimal"/>
      <w:lvlText w:val="%1.%2"/>
      <w:lvlJc w:val="left"/>
      <w:pPr>
        <w:tabs>
          <w:tab w:val="num" w:pos="709"/>
        </w:tabs>
        <w:ind w:left="709" w:hanging="709"/>
      </w:pPr>
      <w:rPr>
        <w:smallCaps w:val="false"/>
        <w:caps w:val="false"/>
        <w:dstrike w:val="false"/>
        <w:strike w:val="false"/>
        <w:vertAlign w:val="baseline"/>
        <w:position w:val="0"/>
        <w:sz w:val="19"/>
        <w:sz w:val="19"/>
        <w:spacing w:val="0"/>
        <w:i w:val="false"/>
        <w:u w:val="none"/>
        <w:b/>
        <w:kern w:val="0"/>
        <w:effect w:val="none"/>
        <w:iCs w:val="false"/>
        <w:bCs w:val="false"/>
        <w:vanish w:val="false"/>
        <w:rFonts w:cs="Times New Roman"/>
        <w:color w:val="000000"/>
      </w:rPr>
    </w:lvl>
    <w:lvl w:ilvl="2">
      <w:start w:val="1"/>
      <w:numFmt w:val="lowerLetter"/>
      <w:lvlText w:val="(%3)"/>
      <w:lvlJc w:val="left"/>
      <w:pPr>
        <w:tabs>
          <w:tab w:val="num" w:pos="1418"/>
        </w:tabs>
        <w:ind w:left="1418" w:hanging="709"/>
      </w:pPr>
      <w:rPr>
        <w:smallCaps w:val="false"/>
        <w:caps w:val="false"/>
        <w:dstrike w:val="false"/>
        <w:strike w:val="false"/>
        <w:vertAlign w:val="baseline"/>
        <w:position w:val="0"/>
        <w:sz w:val="19"/>
        <w:sz w:val="19"/>
        <w:spacing w:val="0"/>
        <w:i w:val="false"/>
        <w:u w:val="none"/>
        <w:b w:val="false"/>
        <w:kern w:val="0"/>
        <w:effect w:val="none"/>
        <w:iCs w:val="false"/>
        <w:bCs w:val="false"/>
        <w:vanish w:val="false"/>
        <w:rFonts w:cs="Times New Roman"/>
        <w:color w:val="000000"/>
      </w:rPr>
    </w:lvl>
    <w:lvl w:ilvl="3">
      <w:start w:val="1"/>
      <w:numFmt w:val="lowerRoman"/>
      <w:lvlText w:val="(%4)"/>
      <w:lvlJc w:val="left"/>
      <w:pPr>
        <w:tabs>
          <w:tab w:val="num" w:pos="2126"/>
        </w:tabs>
        <w:ind w:left="2126" w:hanging="708"/>
      </w:pPr>
      <w:rPr>
        <w:smallCaps w:val="false"/>
        <w:caps w:val="false"/>
        <w:dstrike w:val="false"/>
        <w:strike w:val="false"/>
        <w:vertAlign w:val="baseline"/>
        <w:position w:val="0"/>
        <w:sz w:val="19"/>
        <w:sz w:val="19"/>
        <w:spacing w:val="0"/>
        <w:i w:val="false"/>
        <w:u w:val="none"/>
        <w:b w:val="false"/>
        <w:kern w:val="0"/>
        <w:effect w:val="none"/>
        <w:iCs w:val="false"/>
        <w:bCs w:val="false"/>
        <w:vanish w:val="false"/>
        <w:rFonts w:cs="Times New Roman"/>
        <w:color w:val="000000"/>
      </w:rPr>
    </w:lvl>
    <w:lvl w:ilvl="4">
      <w:start w:val="1"/>
      <w:numFmt w:val="upperLetter"/>
      <w:lvlText w:val="(%5)"/>
      <w:lvlJc w:val="left"/>
      <w:pPr>
        <w:tabs>
          <w:tab w:val="num" w:pos="2835"/>
        </w:tabs>
        <w:ind w:left="2835" w:hanging="709"/>
      </w:pPr>
      <w:rPr>
        <w:smallCaps w:val="false"/>
        <w:caps w:val="false"/>
        <w:dstrike w:val="false"/>
        <w:strike w:val="false"/>
        <w:vertAlign w:val="baseline"/>
        <w:position w:val="0"/>
        <w:sz w:val="19"/>
        <w:sz w:val="19"/>
        <w:spacing w:val="0"/>
        <w:i w:val="false"/>
        <w:u w:val="none"/>
        <w:b w:val="false"/>
        <w:kern w:val="0"/>
        <w:effect w:val="none"/>
        <w:iCs w:val="false"/>
        <w:bCs w:val="false"/>
        <w:vanish w:val="false"/>
        <w:rFonts w:cs="Times New Roman"/>
        <w:color w:val="000000"/>
      </w:rPr>
    </w:lvl>
    <w:lvl w:ilvl="5">
      <w:start w:val="1"/>
      <w:numFmt w:val="decimal"/>
      <w:lvlText w:val="(%6)"/>
      <w:lvlJc w:val="left"/>
      <w:pPr>
        <w:tabs>
          <w:tab w:val="num" w:pos="3578"/>
        </w:tabs>
        <w:ind w:left="3578" w:hanging="743"/>
      </w:pPr>
      <w:rPr>
        <w:smallCaps w:val="false"/>
        <w:caps w:val="false"/>
        <w:dstrike w:val="false"/>
        <w:strike w:val="false"/>
        <w:vertAlign w:val="baseline"/>
        <w:position w:val="0"/>
        <w:sz w:val="22"/>
        <w:sz w:val="22"/>
        <w:spacing w:val="0"/>
        <w:i w:val="false"/>
        <w:u w:val="none"/>
        <w:b w:val="false"/>
        <w:kern w:val="0"/>
        <w:effect w:val="none"/>
        <w:szCs w:val="22"/>
        <w:iCs w:val="false"/>
        <w:bCs w:val="false"/>
        <w:vanish w:val="false"/>
        <w:rFonts w:cs="Times New Roman"/>
        <w:color w:val="000000"/>
      </w:rPr>
    </w:lvl>
    <w:lvl w:ilvl="6">
      <w:start w:val="1"/>
      <w:numFmt w:val="decimal"/>
      <w:suff w:val="nothing"/>
      <w:lvlText w:val="%7"/>
      <w:lvlJc w:val="left"/>
      <w:pPr>
        <w:tabs>
          <w:tab w:val="num" w:pos="0"/>
        </w:tabs>
        <w:ind w:left="-709" w:hanging="0"/>
      </w:pPr>
      <w:rPr>
        <w:i w:val="false"/>
        <w:b/>
        <w:rFonts w:cs="Arial (W1)"/>
        <w:color w:val="FFFFFF"/>
      </w:rPr>
    </w:lvl>
    <w:lvl w:ilvl="7">
      <w:start w:val="1"/>
      <w:numFmt w:val="decimal"/>
      <w:lvlText w:val="%8"/>
      <w:lvlJc w:val="left"/>
      <w:pPr>
        <w:tabs>
          <w:tab w:val="num" w:pos="11"/>
        </w:tabs>
        <w:ind w:left="11" w:hanging="720"/>
      </w:pPr>
      <w:rPr>
        <w:i w:val="false"/>
        <w:b/>
        <w:rFonts w:cs="Arial (W1)"/>
        <w:color w:val="0000FF"/>
      </w:rPr>
    </w:lvl>
    <w:lvl w:ilvl="8">
      <w:start w:val="1"/>
      <w:numFmt w:val="decimal"/>
      <w:lvlText w:val="%8.%9"/>
      <w:lvlJc w:val="left"/>
      <w:pPr>
        <w:tabs>
          <w:tab w:val="num" w:pos="11"/>
        </w:tabs>
        <w:ind w:left="11" w:hanging="720"/>
      </w:pPr>
      <w:rPr>
        <w:sz w:val="22"/>
        <w:i w:val="false"/>
        <w:b/>
        <w:szCs w:val="22"/>
        <w:rFonts w:cs="Arial (W1)"/>
      </w:rPr>
    </w:lvl>
  </w:abstractNum>
  <w:abstractNum w:abstractNumId="4">
    <w:lvl w:ilvl="0">
      <w:start w:val="1"/>
      <w:numFmt w:val="decimal"/>
      <w:lvlText w:val="%1"/>
      <w:lvlJc w:val="left"/>
      <w:pPr>
        <w:tabs>
          <w:tab w:val="num" w:pos="709"/>
        </w:tabs>
        <w:ind w:left="709" w:hanging="709"/>
      </w:pPr>
      <w:rPr>
        <w:smallCaps w:val="false"/>
        <w:caps w:val="false"/>
        <w:dstrike w:val="false"/>
        <w:strike w:val="false"/>
        <w:vertAlign w:val="baseline"/>
        <w:position w:val="0"/>
        <w:sz w:val="24"/>
        <w:sz w:val="24"/>
        <w:i w:val="false"/>
        <w:u w:val="none"/>
        <w:b/>
        <w:effect w:val="none"/>
        <w:szCs w:val="24"/>
        <w:vanish w:val="false"/>
        <w:rFonts w:cs="Arial (W1)"/>
        <w:color w:val="000000"/>
      </w:rPr>
    </w:lvl>
    <w:lvl w:ilvl="1">
      <w:start w:val="1"/>
      <w:numFmt w:val="decimal"/>
      <w:lvlText w:val="%1.%2"/>
      <w:lvlJc w:val="left"/>
      <w:pPr>
        <w:tabs>
          <w:tab w:val="num" w:pos="709"/>
        </w:tabs>
        <w:ind w:left="709" w:hanging="709"/>
      </w:pPr>
      <w:rPr>
        <w:smallCaps w:val="false"/>
        <w:caps w:val="false"/>
        <w:dstrike w:val="false"/>
        <w:strike w:val="false"/>
        <w:vertAlign w:val="baseline"/>
        <w:position w:val="0"/>
        <w:sz w:val="19"/>
        <w:sz w:val="19"/>
        <w:spacing w:val="0"/>
        <w:i w:val="false"/>
        <w:u w:val="none"/>
        <w:b/>
        <w:kern w:val="0"/>
        <w:effect w:val="none"/>
        <w:iCs w:val="false"/>
        <w:bCs w:val="false"/>
        <w:vanish w:val="false"/>
        <w:rFonts w:cs="Times New Roman"/>
        <w:color w:val="000000"/>
      </w:rPr>
    </w:lvl>
    <w:lvl w:ilvl="2">
      <w:start w:val="1"/>
      <w:numFmt w:val="lowerLetter"/>
      <w:lvlText w:val="(%3)"/>
      <w:lvlJc w:val="left"/>
      <w:pPr>
        <w:tabs>
          <w:tab w:val="num" w:pos="1418"/>
        </w:tabs>
        <w:ind w:left="1418" w:hanging="709"/>
      </w:pPr>
      <w:rPr>
        <w:smallCaps w:val="false"/>
        <w:caps w:val="false"/>
        <w:dstrike w:val="false"/>
        <w:strike w:val="false"/>
        <w:vertAlign w:val="baseline"/>
        <w:position w:val="0"/>
        <w:sz w:val="19"/>
        <w:sz w:val="19"/>
        <w:spacing w:val="0"/>
        <w:i w:val="false"/>
        <w:u w:val="none"/>
        <w:b w:val="false"/>
        <w:kern w:val="0"/>
        <w:effect w:val="none"/>
        <w:iCs w:val="false"/>
        <w:bCs w:val="false"/>
        <w:vanish w:val="false"/>
        <w:rFonts w:cs="Times New Roman"/>
        <w:color w:val="000000"/>
      </w:rPr>
    </w:lvl>
    <w:lvl w:ilvl="3">
      <w:start w:val="1"/>
      <w:numFmt w:val="lowerRoman"/>
      <w:lvlText w:val="(%4)"/>
      <w:lvlJc w:val="left"/>
      <w:pPr>
        <w:tabs>
          <w:tab w:val="num" w:pos="2126"/>
        </w:tabs>
        <w:ind w:left="2126" w:hanging="708"/>
      </w:pPr>
      <w:rPr>
        <w:smallCaps w:val="false"/>
        <w:caps w:val="false"/>
        <w:dstrike w:val="false"/>
        <w:strike w:val="false"/>
        <w:vertAlign w:val="baseline"/>
        <w:position w:val="0"/>
        <w:sz w:val="19"/>
        <w:sz w:val="19"/>
        <w:spacing w:val="0"/>
        <w:i w:val="false"/>
        <w:u w:val="none"/>
        <w:b w:val="false"/>
        <w:kern w:val="0"/>
        <w:effect w:val="none"/>
        <w:iCs w:val="false"/>
        <w:bCs w:val="false"/>
        <w:vanish w:val="false"/>
        <w:rFonts w:cs="Times New Roman"/>
        <w:color w:val="000000"/>
      </w:rPr>
    </w:lvl>
    <w:lvl w:ilvl="4">
      <w:start w:val="1"/>
      <w:numFmt w:val="upperLetter"/>
      <w:lvlText w:val="(%5)"/>
      <w:lvlJc w:val="left"/>
      <w:pPr>
        <w:tabs>
          <w:tab w:val="num" w:pos="2835"/>
        </w:tabs>
        <w:ind w:left="2835" w:hanging="709"/>
      </w:pPr>
      <w:rPr>
        <w:smallCaps w:val="false"/>
        <w:caps w:val="false"/>
        <w:dstrike w:val="false"/>
        <w:strike w:val="false"/>
        <w:vertAlign w:val="baseline"/>
        <w:position w:val="0"/>
        <w:sz w:val="19"/>
        <w:sz w:val="19"/>
        <w:spacing w:val="0"/>
        <w:i w:val="false"/>
        <w:u w:val="none"/>
        <w:b w:val="false"/>
        <w:kern w:val="0"/>
        <w:effect w:val="none"/>
        <w:iCs w:val="false"/>
        <w:bCs w:val="false"/>
        <w:vanish w:val="false"/>
        <w:rFonts w:cs="Times New Roman"/>
        <w:color w:val="000000"/>
      </w:rPr>
    </w:lvl>
    <w:lvl w:ilvl="5">
      <w:start w:val="1"/>
      <w:numFmt w:val="decimal"/>
      <w:lvlText w:val="(%6)"/>
      <w:lvlJc w:val="left"/>
      <w:pPr>
        <w:tabs>
          <w:tab w:val="num" w:pos="3578"/>
        </w:tabs>
        <w:ind w:left="3578" w:hanging="743"/>
      </w:pPr>
      <w:rPr>
        <w:smallCaps w:val="false"/>
        <w:caps w:val="false"/>
        <w:dstrike w:val="false"/>
        <w:strike w:val="false"/>
        <w:vertAlign w:val="baseline"/>
        <w:position w:val="0"/>
        <w:sz w:val="22"/>
        <w:sz w:val="22"/>
        <w:spacing w:val="0"/>
        <w:i w:val="false"/>
        <w:u w:val="none"/>
        <w:b w:val="false"/>
        <w:kern w:val="0"/>
        <w:effect w:val="none"/>
        <w:szCs w:val="22"/>
        <w:iCs w:val="false"/>
        <w:bCs w:val="false"/>
        <w:vanish w:val="false"/>
        <w:rFonts w:cs="Times New Roman"/>
        <w:color w:val="000000"/>
      </w:rPr>
    </w:lvl>
    <w:lvl w:ilvl="6">
      <w:start w:val="1"/>
      <w:numFmt w:val="decimal"/>
      <w:suff w:val="nothing"/>
      <w:lvlText w:val="%7"/>
      <w:lvlJc w:val="left"/>
      <w:pPr>
        <w:tabs>
          <w:tab w:val="num" w:pos="0"/>
        </w:tabs>
        <w:ind w:left="-709" w:hanging="0"/>
      </w:pPr>
      <w:rPr>
        <w:i w:val="false"/>
        <w:b/>
        <w:rFonts w:cs="Arial (W1)"/>
        <w:color w:val="FFFFFF"/>
      </w:rPr>
    </w:lvl>
    <w:lvl w:ilvl="7">
      <w:start w:val="1"/>
      <w:numFmt w:val="decimal"/>
      <w:lvlText w:val="%8"/>
      <w:lvlJc w:val="left"/>
      <w:pPr>
        <w:tabs>
          <w:tab w:val="num" w:pos="11"/>
        </w:tabs>
        <w:ind w:left="11" w:hanging="720"/>
      </w:pPr>
      <w:rPr>
        <w:i w:val="false"/>
        <w:b/>
        <w:rFonts w:cs="Arial (W1)"/>
        <w:color w:val="0000FF"/>
      </w:rPr>
    </w:lvl>
    <w:lvl w:ilvl="8">
      <w:start w:val="1"/>
      <w:numFmt w:val="decimal"/>
      <w:lvlText w:val="%8.%9"/>
      <w:lvlJc w:val="left"/>
      <w:pPr>
        <w:tabs>
          <w:tab w:val="num" w:pos="11"/>
        </w:tabs>
        <w:ind w:left="11" w:hanging="720"/>
      </w:pPr>
      <w:rPr>
        <w:sz w:val="22"/>
        <w:i w:val="false"/>
        <w:b/>
        <w:szCs w:val="22"/>
        <w:rFonts w:cs="Arial (W1)"/>
      </w:rPr>
    </w:lvl>
  </w:abstractNum>
  <w:abstractNum w:abstractNumId="5">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2"/>
  </w:num>
  <w:num w:numId="3">
    <w:abstractNumId w:val="3"/>
  </w:num>
  <w:num w:numId="4">
    <w:abstractNumId w:val="4"/>
  </w:num>
  <w:num w:numId="5">
    <w:abstractNumId w:val="5"/>
  </w:num>
  <w:num w:numId="6">
    <w:abstractNumId w:val="4"/>
    <w:lvlOverride w:ilvl="2">
      <w:startOverride w:val="1"/>
    </w:lvlOverride>
  </w:num>
  <w:num w:numId="7">
    <w:abstractNumId w:val="4"/>
  </w:num>
  <w:num w:numId="8">
    <w:abstractNumId w:val="2"/>
    <w:lvlOverride w:ilvl="3">
      <w:startOverride w:val="1"/>
    </w:lvlOverride>
  </w:num>
</w:numbering>
</file>

<file path=word/settings.xml><?xml version="1.0" encoding="utf-8"?>
<w:settings xmlns:w="http://schemas.openxmlformats.org/wordprocessingml/2006/main">
  <w:zoom w:percent="158"/>
  <w:embedSystemFonts/>
  <w:defaultTabStop w:val="73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AU" w:eastAsia="zh-CN"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7b5d36"/>
    <w:pPr>
      <w:widowControl/>
      <w:suppressAutoHyphens w:val="true"/>
      <w:bidi w:val="0"/>
      <w:spacing w:before="0" w:after="240"/>
      <w:jc w:val="left"/>
    </w:pPr>
    <w:rPr>
      <w:rFonts w:ascii="Arial" w:hAnsi="Arial" w:eastAsia="Times New Roman" w:cs="Times New Roman"/>
      <w:color w:val="auto"/>
      <w:kern w:val="0"/>
      <w:sz w:val="19"/>
      <w:szCs w:val="20"/>
      <w:lang w:val="en-AU" w:eastAsia="en-US" w:bidi="ar-SA"/>
    </w:rPr>
  </w:style>
  <w:style w:type="paragraph" w:styleId="Heading1">
    <w:name w:val="Heading 1"/>
    <w:next w:val="Heading2"/>
    <w:qFormat/>
    <w:rsid w:val="00f769e7"/>
    <w:pPr>
      <w:keepNext w:val="true"/>
      <w:widowControl w:val="false"/>
      <w:numPr>
        <w:ilvl w:val="0"/>
        <w:numId w:val="1"/>
      </w:numPr>
      <w:pBdr>
        <w:bottom w:val="single" w:sz="24" w:space="1" w:color="000000"/>
      </w:pBdr>
      <w:suppressAutoHyphens w:val="true"/>
      <w:bidi w:val="0"/>
      <w:spacing w:before="120" w:after="120"/>
      <w:jc w:val="left"/>
      <w:outlineLvl w:val="0"/>
    </w:pPr>
    <w:rPr>
      <w:rFonts w:ascii="Arial" w:hAnsi="Arial" w:eastAsia="Times New Roman" w:cs="Times New Roman"/>
      <w:b/>
      <w:bCs/>
      <w:color w:val="auto"/>
      <w:kern w:val="0"/>
      <w:sz w:val="21"/>
      <w:szCs w:val="20"/>
      <w:lang w:val="en-AU" w:eastAsia="en-US" w:bidi="ar-SA"/>
    </w:rPr>
  </w:style>
  <w:style w:type="paragraph" w:styleId="Heading2">
    <w:name w:val="Heading 2"/>
    <w:qFormat/>
    <w:rsid w:val="00f769e7"/>
    <w:pPr>
      <w:widowControl w:val="false"/>
      <w:numPr>
        <w:ilvl w:val="1"/>
        <w:numId w:val="1"/>
      </w:numPr>
      <w:suppressAutoHyphens w:val="true"/>
      <w:bidi w:val="0"/>
      <w:spacing w:before="0" w:after="240"/>
      <w:jc w:val="left"/>
      <w:outlineLvl w:val="1"/>
    </w:pPr>
    <w:rPr>
      <w:rFonts w:ascii="Arial" w:hAnsi="Arial" w:eastAsia="Times New Roman" w:cs="Times New Roman"/>
      <w:color w:val="auto"/>
      <w:kern w:val="0"/>
      <w:sz w:val="19"/>
      <w:szCs w:val="20"/>
      <w:lang w:val="en-AU" w:eastAsia="en-US" w:bidi="ar-SA"/>
    </w:rPr>
  </w:style>
  <w:style w:type="paragraph" w:styleId="Heading3">
    <w:name w:val="Heading 3"/>
    <w:qFormat/>
    <w:rsid w:val="00f769e7"/>
    <w:pPr>
      <w:widowControl w:val="false"/>
      <w:numPr>
        <w:ilvl w:val="2"/>
        <w:numId w:val="1"/>
      </w:numPr>
      <w:suppressAutoHyphens w:val="true"/>
      <w:bidi w:val="0"/>
      <w:spacing w:before="0" w:after="240"/>
      <w:jc w:val="left"/>
      <w:outlineLvl w:val="2"/>
    </w:pPr>
    <w:rPr>
      <w:rFonts w:ascii="Arial" w:hAnsi="Arial" w:eastAsia="Times New Roman" w:cs="Times New Roman"/>
      <w:bCs/>
      <w:color w:val="auto"/>
      <w:kern w:val="0"/>
      <w:sz w:val="19"/>
      <w:szCs w:val="20"/>
      <w:lang w:val="en-AU" w:eastAsia="en-US" w:bidi="ar-SA"/>
    </w:rPr>
  </w:style>
  <w:style w:type="paragraph" w:styleId="Heading4">
    <w:name w:val="Heading 4"/>
    <w:qFormat/>
    <w:rsid w:val="00f769e7"/>
    <w:pPr>
      <w:widowControl w:val="false"/>
      <w:numPr>
        <w:ilvl w:val="3"/>
        <w:numId w:val="1"/>
      </w:numPr>
      <w:suppressAutoHyphens w:val="true"/>
      <w:bidi w:val="0"/>
      <w:spacing w:before="0" w:after="240"/>
      <w:jc w:val="left"/>
      <w:outlineLvl w:val="3"/>
    </w:pPr>
    <w:rPr>
      <w:rFonts w:ascii="Arial" w:hAnsi="Arial" w:eastAsia="Times New Roman" w:cs="Arial"/>
      <w:color w:val="auto"/>
      <w:kern w:val="0"/>
      <w:sz w:val="19"/>
      <w:szCs w:val="28"/>
      <w:lang w:val="en-AU" w:eastAsia="en-US" w:bidi="ar-SA"/>
    </w:rPr>
  </w:style>
  <w:style w:type="paragraph" w:styleId="Heading5">
    <w:name w:val="Heading 5"/>
    <w:qFormat/>
    <w:rsid w:val="00f769e7"/>
    <w:pPr>
      <w:widowControl w:val="false"/>
      <w:numPr>
        <w:ilvl w:val="4"/>
        <w:numId w:val="1"/>
      </w:numPr>
      <w:suppressAutoHyphens w:val="true"/>
      <w:bidi w:val="0"/>
      <w:spacing w:before="0" w:after="240"/>
      <w:jc w:val="left"/>
      <w:outlineLvl w:val="4"/>
    </w:pPr>
    <w:rPr>
      <w:rFonts w:ascii="Arial" w:hAnsi="Arial" w:eastAsia="Times New Roman" w:cs="Times New Roman"/>
      <w:bCs/>
      <w:iCs/>
      <w:color w:val="auto"/>
      <w:kern w:val="0"/>
      <w:sz w:val="19"/>
      <w:szCs w:val="26"/>
      <w:lang w:val="en-AU" w:eastAsia="en-US" w:bidi="ar-SA"/>
    </w:rPr>
  </w:style>
  <w:style w:type="paragraph" w:styleId="Heading6">
    <w:name w:val="Heading 6"/>
    <w:qFormat/>
    <w:rsid w:val="00f769e7"/>
    <w:pPr>
      <w:widowControl w:val="false"/>
      <w:suppressAutoHyphens w:val="true"/>
      <w:bidi w:val="0"/>
      <w:spacing w:before="60" w:after="60"/>
      <w:jc w:val="left"/>
      <w:outlineLvl w:val="5"/>
    </w:pPr>
    <w:rPr>
      <w:rFonts w:ascii="Arial" w:hAnsi="Arial" w:eastAsia="Times New Roman" w:cs="Times New Roman"/>
      <w:b/>
      <w:bCs/>
      <w:color w:val="auto"/>
      <w:kern w:val="0"/>
      <w:sz w:val="19"/>
      <w:szCs w:val="20"/>
      <w:lang w:val="en-AU" w:eastAsia="en-US" w:bidi="ar-SA"/>
    </w:rPr>
  </w:style>
  <w:style w:type="paragraph" w:styleId="Heading7">
    <w:name w:val="Heading 7"/>
    <w:qFormat/>
    <w:rsid w:val="00f769e7"/>
    <w:pPr>
      <w:widowControl w:val="false"/>
      <w:suppressAutoHyphens w:val="true"/>
      <w:bidi w:val="0"/>
      <w:spacing w:before="80" w:after="80"/>
      <w:jc w:val="left"/>
      <w:outlineLvl w:val="6"/>
    </w:pPr>
    <w:rPr>
      <w:rFonts w:ascii="Arial" w:hAnsi="Arial" w:eastAsia="Times New Roman" w:cs="Times New Roman"/>
      <w:b/>
      <w:bCs/>
      <w:color w:val="auto"/>
      <w:kern w:val="0"/>
      <w:sz w:val="22"/>
      <w:szCs w:val="20"/>
      <w:lang w:val="en-AU" w:eastAsia="en-US" w:bidi="ar-SA"/>
    </w:rPr>
  </w:style>
  <w:style w:type="paragraph" w:styleId="Heading8">
    <w:name w:val="Heading 8"/>
    <w:next w:val="Normal"/>
    <w:qFormat/>
    <w:rsid w:val="00f769e7"/>
    <w:pPr>
      <w:widowControl w:val="false"/>
      <w:suppressAutoHyphens w:val="true"/>
      <w:bidi w:val="0"/>
      <w:spacing w:before="0" w:after="80"/>
      <w:jc w:val="left"/>
      <w:outlineLvl w:val="7"/>
    </w:pPr>
    <w:rPr>
      <w:rFonts w:ascii="Arial" w:hAnsi="Arial" w:eastAsia="Times New Roman" w:cs="Times New Roman"/>
      <w:b/>
      <w:bCs/>
      <w:color w:val="auto"/>
      <w:kern w:val="0"/>
      <w:sz w:val="22"/>
      <w:szCs w:val="20"/>
      <w:lang w:val="en-AU" w:eastAsia="en-US" w:bidi="ar-SA"/>
    </w:rPr>
  </w:style>
  <w:style w:type="paragraph" w:styleId="Heading9">
    <w:name w:val="Heading 9"/>
    <w:basedOn w:val="Normal"/>
    <w:next w:val="Normal"/>
    <w:qFormat/>
    <w:rsid w:val="00f769e7"/>
    <w:pPr>
      <w:spacing w:before="240" w:after="60"/>
      <w:outlineLvl w:val="8"/>
    </w:pPr>
    <w:rPr>
      <w:rFonts w:cs="Arial"/>
      <w:sz w:val="22"/>
      <w:szCs w:val="22"/>
    </w:rPr>
  </w:style>
  <w:style w:type="character" w:styleId="DefaultParagraphFont" w:default="1">
    <w:name w:val="Default Paragraph Font"/>
    <w:uiPriority w:val="1"/>
    <w:semiHidden/>
    <w:unhideWhenUsed/>
    <w:qFormat/>
    <w:rPr/>
  </w:style>
  <w:style w:type="character" w:styleId="InternetLink">
    <w:name w:val="Hyperlink"/>
    <w:basedOn w:val="DefaultParagraphFont"/>
    <w:rsid w:val="00f769e7"/>
    <w:rPr>
      <w:color w:val="0000FF"/>
      <w:u w:val="single"/>
    </w:rPr>
  </w:style>
  <w:style w:type="character" w:styleId="Pagenumber">
    <w:name w:val="page number"/>
    <w:basedOn w:val="DefaultParagraphFont"/>
    <w:qFormat/>
    <w:rsid w:val="00f769e7"/>
    <w:rPr>
      <w:rFonts w:ascii="Arial" w:hAnsi="Arial"/>
      <w:sz w:val="18"/>
    </w:rPr>
  </w:style>
  <w:style w:type="character" w:styleId="FootnoteCharacters">
    <w:name w:val="Footnote Characters"/>
    <w:basedOn w:val="DefaultParagraphFont"/>
    <w:semiHidden/>
    <w:qFormat/>
    <w:rsid w:val="00f769e7"/>
    <w:rPr>
      <w:vertAlign w:val="superscript"/>
    </w:rPr>
  </w:style>
  <w:style w:type="character" w:styleId="FootnoteAnchor">
    <w:name w:val="Footnote Anchor"/>
    <w:rPr>
      <w:vertAlign w:val="superscript"/>
    </w:rPr>
  </w:style>
  <w:style w:type="character" w:styleId="Annotationreference">
    <w:name w:val="annotation reference"/>
    <w:qFormat/>
    <w:rsid w:val="00e945f2"/>
    <w:rPr>
      <w:sz w:val="16"/>
      <w:szCs w:val="16"/>
    </w:rPr>
  </w:style>
  <w:style w:type="character" w:styleId="CommentTextChar" w:customStyle="1">
    <w:name w:val="Comment Text Char"/>
    <w:basedOn w:val="DefaultParagraphFont"/>
    <w:link w:val="CommentText"/>
    <w:qFormat/>
    <w:rsid w:val="00e945f2"/>
    <w:rPr>
      <w:rFonts w:ascii="Arial" w:hAnsi="Arial" w:cs="Arial"/>
      <w:lang w:eastAsia="en-US"/>
    </w:rPr>
  </w:style>
  <w:style w:type="character" w:styleId="CommentSubjectChar" w:customStyle="1">
    <w:name w:val="Comment Subject Char"/>
    <w:basedOn w:val="CommentTextChar"/>
    <w:link w:val="CommentSubject"/>
    <w:qFormat/>
    <w:rsid w:val="00c26ff3"/>
    <w:rPr>
      <w:rFonts w:ascii="Arial" w:hAnsi="Arial" w:cs="Arial"/>
      <w:b/>
      <w:bCs/>
      <w:lang w:eastAsia="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rsid w:val="00f769e7"/>
    <w:pPr>
      <w:widowControl w:val="false"/>
      <w:suppressAutoHyphens w:val="true"/>
      <w:bidi w:val="0"/>
      <w:spacing w:before="120" w:after="120"/>
      <w:jc w:val="left"/>
    </w:pPr>
    <w:rPr>
      <w:rFonts w:ascii="Arial" w:hAnsi="Arial" w:eastAsia="Times New Roman" w:cs="Times New Roman"/>
      <w:color w:val="auto"/>
      <w:kern w:val="0"/>
      <w:sz w:val="19"/>
      <w:szCs w:val="20"/>
      <w:lang w:val="en-AU" w:eastAsia="en-US" w:bidi="ar-S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1" w:customStyle="1">
    <w:name w:val="table1"/>
    <w:qFormat/>
    <w:rsid w:val="00f769e7"/>
    <w:pPr>
      <w:widowControl/>
      <w:suppressAutoHyphens w:val="true"/>
      <w:bidi w:val="0"/>
      <w:spacing w:before="60" w:after="60"/>
      <w:jc w:val="left"/>
    </w:pPr>
    <w:rPr>
      <w:rFonts w:ascii="Arial" w:hAnsi="Arial" w:eastAsia="Times New Roman" w:cs="Times New Roman"/>
      <w:b/>
      <w:color w:val="auto"/>
      <w:kern w:val="0"/>
      <w:sz w:val="19"/>
      <w:szCs w:val="20"/>
      <w:lang w:val="en-AU" w:eastAsia="en-US" w:bidi="ar-SA"/>
    </w:rPr>
  </w:style>
  <w:style w:type="paragraph" w:styleId="Title">
    <w:name w:val="Title"/>
    <w:qFormat/>
    <w:rsid w:val="00f769e7"/>
    <w:pPr>
      <w:widowControl/>
      <w:suppressAutoHyphens w:val="true"/>
      <w:bidi w:val="0"/>
      <w:spacing w:before="240" w:after="60"/>
      <w:jc w:val="center"/>
      <w:outlineLvl w:val="0"/>
    </w:pPr>
    <w:rPr>
      <w:rFonts w:ascii="Arial" w:hAnsi="Arial" w:eastAsia="Times New Roman" w:cs="Arial"/>
      <w:b/>
      <w:bCs/>
      <w:color w:val="auto"/>
      <w:kern w:val="2"/>
      <w:sz w:val="40"/>
      <w:szCs w:val="32"/>
      <w:lang w:val="en-AU" w:eastAsia="en-US" w:bidi="ar-SA"/>
    </w:rPr>
  </w:style>
  <w:style w:type="paragraph" w:styleId="ContentsTitle" w:customStyle="1">
    <w:name w:val="Contents Title"/>
    <w:qFormat/>
    <w:rsid w:val="00f769e7"/>
    <w:pPr>
      <w:pageBreakBefore/>
      <w:widowControl w:val="false"/>
      <w:suppressAutoHyphens w:val="true"/>
      <w:bidi w:val="0"/>
      <w:spacing w:before="0" w:after="240"/>
      <w:jc w:val="left"/>
    </w:pPr>
    <w:rPr>
      <w:rFonts w:ascii="Arial" w:hAnsi="Arial" w:eastAsia="Times New Roman" w:cs="Times New Roman"/>
      <w:b/>
      <w:bCs/>
      <w:color w:val="auto"/>
      <w:kern w:val="0"/>
      <w:sz w:val="28"/>
      <w:szCs w:val="20"/>
      <w:lang w:val="en-AU" w:eastAsia="en-US" w:bidi="ar-SA"/>
    </w:rPr>
  </w:style>
  <w:style w:type="paragraph" w:styleId="SubHead" w:customStyle="1">
    <w:name w:val="SubHead"/>
    <w:next w:val="Heading2"/>
    <w:qFormat/>
    <w:rsid w:val="00f769e7"/>
    <w:pPr>
      <w:widowControl/>
      <w:suppressAutoHyphens w:val="true"/>
      <w:bidi w:val="0"/>
      <w:spacing w:before="0" w:after="240"/>
      <w:jc w:val="left"/>
    </w:pPr>
    <w:rPr>
      <w:rFonts w:ascii="Arial" w:hAnsi="Arial" w:eastAsia="Times New Roman" w:cs="Times New Roman"/>
      <w:b/>
      <w:bCs/>
      <w:color w:val="auto"/>
      <w:kern w:val="0"/>
      <w:sz w:val="19"/>
      <w:szCs w:val="20"/>
      <w:lang w:val="en-AU" w:eastAsia="en-US" w:bidi="ar-SA"/>
    </w:rPr>
  </w:style>
  <w:style w:type="paragraph" w:styleId="Schedule" w:customStyle="1">
    <w:name w:val="Schedule"/>
    <w:next w:val="ScheduleHeading1"/>
    <w:qFormat/>
    <w:rsid w:val="00f769e7"/>
    <w:pPr>
      <w:pageBreakBefore/>
      <w:widowControl/>
      <w:suppressAutoHyphens w:val="true"/>
      <w:bidi w:val="0"/>
      <w:spacing w:before="0" w:after="240"/>
      <w:jc w:val="left"/>
    </w:pPr>
    <w:rPr>
      <w:rFonts w:ascii="Arial" w:hAnsi="Arial" w:eastAsia="Times New Roman" w:cs="Times New Roman"/>
      <w:b/>
      <w:color w:val="auto"/>
      <w:kern w:val="0"/>
      <w:sz w:val="36"/>
      <w:szCs w:val="20"/>
      <w:lang w:val="en-AU" w:eastAsia="en-US" w:bidi="ar-SA"/>
    </w:rPr>
  </w:style>
  <w:style w:type="paragraph" w:styleId="Table2" w:customStyle="1">
    <w:name w:val="table2"/>
    <w:qFormat/>
    <w:rsid w:val="00f769e7"/>
    <w:pPr>
      <w:widowControl w:val="false"/>
      <w:suppressAutoHyphens w:val="true"/>
      <w:bidi w:val="0"/>
      <w:spacing w:before="60" w:after="60"/>
      <w:jc w:val="left"/>
    </w:pPr>
    <w:rPr>
      <w:rFonts w:ascii="Arial" w:hAnsi="Arial" w:eastAsia="Times New Roman" w:cs="Times New Roman"/>
      <w:color w:val="auto"/>
      <w:kern w:val="0"/>
      <w:sz w:val="19"/>
      <w:szCs w:val="20"/>
      <w:lang w:val="en-GB" w:eastAsia="en-US" w:bidi="ar-SA"/>
    </w:rPr>
  </w:style>
  <w:style w:type="paragraph" w:styleId="Contents1">
    <w:name w:val="TOC 1"/>
    <w:basedOn w:val="Normal"/>
    <w:next w:val="Normal"/>
    <w:autoRedefine/>
    <w:semiHidden/>
    <w:rsid w:val="00f769e7"/>
    <w:pPr>
      <w:tabs>
        <w:tab w:val="clear" w:pos="737"/>
        <w:tab w:val="left" w:pos="567" w:leader="none"/>
        <w:tab w:val="right" w:pos="10194" w:leader="dot"/>
      </w:tabs>
    </w:pPr>
    <w:rPr>
      <w:b/>
      <w:sz w:val="21"/>
    </w:rPr>
  </w:style>
  <w:style w:type="paragraph" w:styleId="Indent4" w:customStyle="1">
    <w:name w:val="Indent 4"/>
    <w:basedOn w:val="Heading4"/>
    <w:qFormat/>
    <w:rsid w:val="00f769e7"/>
    <w:pPr>
      <w:widowControl/>
      <w:numPr>
        <w:ilvl w:val="0"/>
        <w:numId w:val="0"/>
      </w:numPr>
      <w:ind w:left="2211" w:hanging="0"/>
    </w:pPr>
    <w:rPr/>
  </w:style>
  <w:style w:type="paragraph" w:styleId="NotesExamples" w:customStyle="1">
    <w:name w:val="Notes &amp; Examples"/>
    <w:qFormat/>
    <w:rsid w:val="00f769e7"/>
    <w:pPr>
      <w:widowControl/>
      <w:suppressAutoHyphens w:val="true"/>
      <w:bidi w:val="0"/>
      <w:spacing w:before="0" w:after="240"/>
      <w:ind w:left="1474" w:hanging="0"/>
      <w:jc w:val="left"/>
    </w:pPr>
    <w:rPr>
      <w:rFonts w:ascii="Arial" w:hAnsi="Arial" w:eastAsia="Times New Roman" w:cs="Times New Roman"/>
      <w:color w:val="auto"/>
      <w:kern w:val="0"/>
      <w:sz w:val="16"/>
      <w:szCs w:val="20"/>
      <w:lang w:val="en-AU" w:eastAsia="en-US" w:bidi="ar-SA"/>
    </w:rPr>
  </w:style>
  <w:style w:type="paragraph" w:styleId="Indent2" w:customStyle="1">
    <w:name w:val="Indent 2"/>
    <w:basedOn w:val="Heading2"/>
    <w:qFormat/>
    <w:rsid w:val="00f769e7"/>
    <w:pPr>
      <w:numPr>
        <w:ilvl w:val="0"/>
        <w:numId w:val="0"/>
      </w:numPr>
      <w:ind w:left="737" w:hanging="0"/>
    </w:pPr>
    <w:rPr/>
  </w:style>
  <w:style w:type="paragraph" w:styleId="Indent3" w:customStyle="1">
    <w:name w:val="Indent 3"/>
    <w:basedOn w:val="Heading3"/>
    <w:qFormat/>
    <w:rsid w:val="00f769e7"/>
    <w:pPr>
      <w:numPr>
        <w:ilvl w:val="0"/>
        <w:numId w:val="0"/>
      </w:numPr>
      <w:ind w:left="1474" w:hanging="0"/>
    </w:pPr>
    <w:rPr/>
  </w:style>
  <w:style w:type="paragraph" w:styleId="ScheduleHeading1" w:customStyle="1">
    <w:name w:val="Schedule Heading 1"/>
    <w:next w:val="ScheduleHeading2"/>
    <w:qFormat/>
    <w:rsid w:val="00f769e7"/>
    <w:pPr>
      <w:widowControl/>
      <w:pBdr>
        <w:bottom w:val="single" w:sz="24" w:space="1" w:color="000000"/>
      </w:pBdr>
      <w:suppressAutoHyphens w:val="true"/>
      <w:bidi w:val="0"/>
      <w:spacing w:before="0" w:after="240"/>
      <w:jc w:val="left"/>
    </w:pPr>
    <w:rPr>
      <w:rFonts w:ascii="Arial" w:hAnsi="Arial" w:eastAsia="Times New Roman" w:cs="Times New Roman"/>
      <w:b/>
      <w:color w:val="auto"/>
      <w:kern w:val="0"/>
      <w:sz w:val="21"/>
      <w:szCs w:val="20"/>
      <w:lang w:val="en-AU" w:eastAsia="en-US" w:bidi="ar-SA"/>
    </w:rPr>
  </w:style>
  <w:style w:type="paragraph" w:styleId="ScheduleHeading2" w:customStyle="1">
    <w:name w:val="Schedule Heading 2"/>
    <w:qFormat/>
    <w:rsid w:val="00f769e7"/>
    <w:pPr>
      <w:widowControl w:val="false"/>
      <w:suppressAutoHyphens w:val="true"/>
      <w:bidi w:val="0"/>
      <w:spacing w:before="0" w:after="240"/>
      <w:jc w:val="left"/>
    </w:pPr>
    <w:rPr>
      <w:rFonts w:ascii="Arial" w:hAnsi="Arial" w:eastAsia="Times New Roman" w:cs="Times New Roman"/>
      <w:color w:val="auto"/>
      <w:kern w:val="0"/>
      <w:sz w:val="19"/>
      <w:szCs w:val="20"/>
      <w:lang w:val="en-AU" w:eastAsia="en-US" w:bidi="ar-SA"/>
    </w:rPr>
  </w:style>
  <w:style w:type="paragraph" w:styleId="ScheduleHeading3" w:customStyle="1">
    <w:name w:val="Schedule Heading 3"/>
    <w:qFormat/>
    <w:rsid w:val="00f769e7"/>
    <w:pPr>
      <w:widowControl/>
      <w:suppressAutoHyphens w:val="true"/>
      <w:bidi w:val="0"/>
      <w:spacing w:before="0" w:after="240"/>
      <w:jc w:val="left"/>
    </w:pPr>
    <w:rPr>
      <w:rFonts w:ascii="Arial" w:hAnsi="Arial" w:eastAsia="Times New Roman" w:cs="Times New Roman"/>
      <w:color w:val="auto"/>
      <w:kern w:val="0"/>
      <w:sz w:val="19"/>
      <w:szCs w:val="20"/>
      <w:lang w:val="en-AU" w:eastAsia="en-US" w:bidi="ar-SA"/>
    </w:rPr>
  </w:style>
  <w:style w:type="paragraph" w:styleId="ScheduleHeading4" w:customStyle="1">
    <w:name w:val="Schedule Heading 4"/>
    <w:qFormat/>
    <w:rsid w:val="00f769e7"/>
    <w:pPr>
      <w:widowControl/>
      <w:suppressAutoHyphens w:val="true"/>
      <w:bidi w:val="0"/>
      <w:spacing w:before="0" w:after="240"/>
      <w:jc w:val="left"/>
    </w:pPr>
    <w:rPr>
      <w:rFonts w:ascii="Arial" w:hAnsi="Arial" w:eastAsia="Times New Roman" w:cs="Times New Roman"/>
      <w:color w:val="auto"/>
      <w:kern w:val="0"/>
      <w:sz w:val="19"/>
      <w:szCs w:val="20"/>
      <w:lang w:val="en-AU" w:eastAsia="en-US" w:bidi="ar-SA"/>
    </w:rPr>
  </w:style>
  <w:style w:type="paragraph" w:styleId="ScheduleHeading5" w:customStyle="1">
    <w:name w:val="Schedule Heading 5"/>
    <w:qFormat/>
    <w:rsid w:val="00f769e7"/>
    <w:pPr>
      <w:widowControl/>
      <w:suppressAutoHyphens w:val="true"/>
      <w:bidi w:val="0"/>
      <w:spacing w:before="0" w:after="240"/>
      <w:jc w:val="left"/>
    </w:pPr>
    <w:rPr>
      <w:rFonts w:ascii="Arial" w:hAnsi="Arial" w:eastAsia="Times New Roman" w:cs="Times New Roman"/>
      <w:color w:val="auto"/>
      <w:kern w:val="0"/>
      <w:sz w:val="19"/>
      <w:szCs w:val="20"/>
      <w:lang w:val="en-AU" w:eastAsia="en-US" w:bidi="ar-SA"/>
    </w:rPr>
  </w:style>
  <w:style w:type="paragraph" w:styleId="ScheduleSubHead" w:customStyle="1">
    <w:name w:val="Schedule SubHead"/>
    <w:next w:val="ScheduleHeading2"/>
    <w:qFormat/>
    <w:rsid w:val="00f769e7"/>
    <w:pPr>
      <w:widowControl/>
      <w:suppressAutoHyphens w:val="true"/>
      <w:bidi w:val="0"/>
      <w:spacing w:before="0" w:after="240"/>
      <w:jc w:val="left"/>
    </w:pPr>
    <w:rPr>
      <w:rFonts w:ascii="Arial" w:hAnsi="Arial" w:eastAsia="Times New Roman" w:cs="Times New Roman"/>
      <w:b/>
      <w:color w:val="auto"/>
      <w:kern w:val="0"/>
      <w:sz w:val="19"/>
      <w:szCs w:val="20"/>
      <w:lang w:val="en-AU" w:eastAsia="en-US" w:bidi="ar-SA"/>
    </w:rPr>
  </w:style>
  <w:style w:type="paragraph" w:styleId="Attachment" w:customStyle="1">
    <w:name w:val="Attachment"/>
    <w:next w:val="TextBody"/>
    <w:qFormat/>
    <w:rsid w:val="00f769e7"/>
    <w:pPr>
      <w:pageBreakBefore/>
      <w:widowControl w:val="false"/>
      <w:suppressAutoHyphens w:val="true"/>
      <w:bidi w:val="0"/>
      <w:spacing w:before="0" w:after="240"/>
      <w:jc w:val="left"/>
    </w:pPr>
    <w:rPr>
      <w:rFonts w:ascii="Arial" w:hAnsi="Arial" w:eastAsia="Times New Roman" w:cs="Times New Roman"/>
      <w:b/>
      <w:color w:val="auto"/>
      <w:kern w:val="0"/>
      <w:sz w:val="36"/>
      <w:szCs w:val="20"/>
      <w:lang w:val="en-AU" w:eastAsia="en-US" w:bidi="ar-SA"/>
    </w:rPr>
  </w:style>
  <w:style w:type="paragraph" w:styleId="HeaderandFooter">
    <w:name w:val="Header and Footer"/>
    <w:basedOn w:val="Normal"/>
    <w:qFormat/>
    <w:pPr/>
    <w:rPr/>
  </w:style>
  <w:style w:type="paragraph" w:styleId="Header">
    <w:name w:val="Header"/>
    <w:rsid w:val="00f769e7"/>
    <w:pPr>
      <w:widowControl w:val="false"/>
      <w:tabs>
        <w:tab w:val="clear" w:pos="737"/>
        <w:tab w:val="center" w:pos="4153" w:leader="none"/>
        <w:tab w:val="right" w:pos="8306" w:leader="none"/>
      </w:tabs>
      <w:suppressAutoHyphens w:val="true"/>
      <w:bidi w:val="0"/>
      <w:spacing w:before="0" w:after="0"/>
      <w:jc w:val="left"/>
    </w:pPr>
    <w:rPr>
      <w:rFonts w:ascii="Arial" w:hAnsi="Arial" w:eastAsia="Times New Roman" w:cs="Times New Roman"/>
      <w:b/>
      <w:color w:val="auto"/>
      <w:kern w:val="0"/>
      <w:sz w:val="36"/>
      <w:szCs w:val="20"/>
      <w:lang w:val="en-AU" w:eastAsia="en-US" w:bidi="ar-SA"/>
    </w:rPr>
  </w:style>
  <w:style w:type="paragraph" w:styleId="Footer">
    <w:name w:val="Footer"/>
    <w:rsid w:val="00f769e7"/>
    <w:pPr>
      <w:widowControl w:val="false"/>
      <w:tabs>
        <w:tab w:val="clear" w:pos="737"/>
        <w:tab w:val="center" w:pos="4153" w:leader="none"/>
        <w:tab w:val="right" w:pos="8306" w:leader="none"/>
      </w:tabs>
      <w:suppressAutoHyphens w:val="true"/>
      <w:bidi w:val="0"/>
      <w:spacing w:before="0" w:after="0"/>
      <w:jc w:val="right"/>
    </w:pPr>
    <w:rPr>
      <w:rFonts w:ascii="Arial" w:hAnsi="Arial" w:eastAsia="Times New Roman" w:cs="Times New Roman"/>
      <w:b/>
      <w:color w:val="auto"/>
      <w:kern w:val="0"/>
      <w:sz w:val="21"/>
      <w:szCs w:val="20"/>
      <w:lang w:val="en-AU" w:eastAsia="en-US" w:bidi="ar-SA"/>
    </w:rPr>
  </w:style>
  <w:style w:type="paragraph" w:styleId="BodyTextitalic" w:customStyle="1">
    <w:name w:val="Body Text italic"/>
    <w:basedOn w:val="TextBody"/>
    <w:qFormat/>
    <w:rsid w:val="00f769e7"/>
    <w:pPr>
      <w:spacing w:before="120" w:after="240"/>
    </w:pPr>
    <w:rPr>
      <w:i/>
      <w:iCs/>
    </w:rPr>
  </w:style>
  <w:style w:type="paragraph" w:styleId="Header2" w:customStyle="1">
    <w:name w:val="Header2"/>
    <w:qFormat/>
    <w:rsid w:val="00f769e7"/>
    <w:pPr>
      <w:widowControl w:val="false"/>
      <w:suppressAutoHyphens w:val="true"/>
      <w:bidi w:val="0"/>
      <w:spacing w:before="0" w:after="0"/>
      <w:jc w:val="right"/>
    </w:pPr>
    <w:rPr>
      <w:rFonts w:ascii="Arial" w:hAnsi="Arial" w:eastAsia="Times New Roman" w:cs="Times New Roman"/>
      <w:b/>
      <w:color w:val="auto"/>
      <w:kern w:val="0"/>
      <w:sz w:val="21"/>
      <w:szCs w:val="20"/>
      <w:lang w:val="en-AU" w:eastAsia="en-US" w:bidi="ar-SA"/>
    </w:rPr>
  </w:style>
  <w:style w:type="paragraph" w:styleId="DocName" w:customStyle="1">
    <w:name w:val="Doc Name"/>
    <w:qFormat/>
    <w:rsid w:val="00f769e7"/>
    <w:pPr>
      <w:widowControl w:val="false"/>
      <w:suppressAutoHyphens w:val="true"/>
      <w:bidi w:val="0"/>
      <w:spacing w:before="0" w:after="0"/>
      <w:jc w:val="left"/>
    </w:pPr>
    <w:rPr>
      <w:rFonts w:ascii="Arial" w:hAnsi="Arial" w:eastAsia="Times New Roman" w:cs="Times New Roman"/>
      <w:color w:val="auto"/>
      <w:kern w:val="0"/>
      <w:sz w:val="14"/>
      <w:szCs w:val="20"/>
      <w:lang w:val="en-AU" w:eastAsia="en-US" w:bidi="ar-SA"/>
    </w:rPr>
  </w:style>
  <w:style w:type="paragraph" w:styleId="AgreementTitle" w:customStyle="1">
    <w:name w:val="Agreement Title"/>
    <w:qFormat/>
    <w:rsid w:val="00f769e7"/>
    <w:pPr>
      <w:widowControl/>
      <w:suppressAutoHyphens w:val="true"/>
      <w:bidi w:val="0"/>
      <w:spacing w:before="100" w:after="100"/>
      <w:jc w:val="center"/>
    </w:pPr>
    <w:rPr>
      <w:rFonts w:ascii="Arial" w:hAnsi="Arial" w:eastAsia="Times New Roman" w:cs="Times New Roman"/>
      <w:b/>
      <w:color w:val="auto"/>
      <w:kern w:val="0"/>
      <w:sz w:val="40"/>
      <w:szCs w:val="20"/>
      <w:lang w:val="en-AU" w:eastAsia="en-US" w:bidi="ar-SA"/>
    </w:rPr>
  </w:style>
  <w:style w:type="paragraph" w:styleId="Contents2">
    <w:name w:val="TOC 2"/>
    <w:basedOn w:val="Normal"/>
    <w:next w:val="Normal"/>
    <w:autoRedefine/>
    <w:semiHidden/>
    <w:rsid w:val="00f769e7"/>
    <w:pPr>
      <w:tabs>
        <w:tab w:val="clear" w:pos="737"/>
        <w:tab w:val="left" w:pos="567" w:leader="none"/>
        <w:tab w:val="right" w:pos="10194" w:leader="dot"/>
      </w:tabs>
      <w:ind w:left="1134" w:hanging="0"/>
    </w:pPr>
    <w:rPr>
      <w:b/>
    </w:rPr>
  </w:style>
  <w:style w:type="paragraph" w:styleId="Contents3">
    <w:name w:val="TOC 3"/>
    <w:basedOn w:val="Normal"/>
    <w:next w:val="Normal"/>
    <w:autoRedefine/>
    <w:semiHidden/>
    <w:rsid w:val="00f769e7"/>
    <w:pPr>
      <w:tabs>
        <w:tab w:val="clear" w:pos="737"/>
        <w:tab w:val="right" w:pos="10194" w:leader="dot"/>
      </w:tabs>
    </w:pPr>
    <w:rPr>
      <w:b/>
      <w:bCs/>
      <w:sz w:val="21"/>
      <w:szCs w:val="36"/>
    </w:rPr>
  </w:style>
  <w:style w:type="paragraph" w:styleId="Contents4">
    <w:name w:val="TOC 4"/>
    <w:basedOn w:val="Normal"/>
    <w:next w:val="Normal"/>
    <w:autoRedefine/>
    <w:semiHidden/>
    <w:rsid w:val="00f769e7"/>
    <w:pPr>
      <w:tabs>
        <w:tab w:val="clear" w:pos="737"/>
        <w:tab w:val="right" w:pos="10194" w:leader="dot"/>
      </w:tabs>
    </w:pPr>
    <w:rPr>
      <w:b/>
      <w:bCs/>
      <w:sz w:val="21"/>
      <w:szCs w:val="36"/>
    </w:rPr>
  </w:style>
  <w:style w:type="paragraph" w:styleId="Contents5">
    <w:name w:val="TOC 5"/>
    <w:basedOn w:val="Normal"/>
    <w:next w:val="Normal"/>
    <w:autoRedefine/>
    <w:semiHidden/>
    <w:rsid w:val="00f769e7"/>
    <w:pPr>
      <w:ind w:left="800" w:hanging="0"/>
    </w:pPr>
    <w:rPr/>
  </w:style>
  <w:style w:type="paragraph" w:styleId="Contents6">
    <w:name w:val="TOC 6"/>
    <w:basedOn w:val="Normal"/>
    <w:next w:val="Normal"/>
    <w:autoRedefine/>
    <w:semiHidden/>
    <w:rsid w:val="00f769e7"/>
    <w:pPr>
      <w:ind w:left="1000" w:hanging="0"/>
    </w:pPr>
    <w:rPr/>
  </w:style>
  <w:style w:type="paragraph" w:styleId="Contents7">
    <w:name w:val="TOC 7"/>
    <w:basedOn w:val="Normal"/>
    <w:next w:val="Normal"/>
    <w:autoRedefine/>
    <w:semiHidden/>
    <w:rsid w:val="00f769e7"/>
    <w:pPr>
      <w:ind w:left="1200" w:hanging="0"/>
    </w:pPr>
    <w:rPr/>
  </w:style>
  <w:style w:type="paragraph" w:styleId="Contents8">
    <w:name w:val="TOC 8"/>
    <w:basedOn w:val="Normal"/>
    <w:next w:val="Normal"/>
    <w:autoRedefine/>
    <w:semiHidden/>
    <w:rsid w:val="00f769e7"/>
    <w:pPr>
      <w:ind w:left="1400" w:hanging="0"/>
    </w:pPr>
    <w:rPr/>
  </w:style>
  <w:style w:type="paragraph" w:styleId="Contents9">
    <w:name w:val="TOC 9"/>
    <w:basedOn w:val="Normal"/>
    <w:next w:val="Normal"/>
    <w:autoRedefine/>
    <w:semiHidden/>
    <w:rsid w:val="00f769e7"/>
    <w:pPr>
      <w:ind w:left="1600" w:hanging="0"/>
    </w:pPr>
    <w:rPr/>
  </w:style>
  <w:style w:type="paragraph" w:styleId="Divider" w:customStyle="1">
    <w:name w:val="Divider"/>
    <w:qFormat/>
    <w:rsid w:val="00f769e7"/>
    <w:pPr>
      <w:widowControl w:val="false"/>
      <w:pBdr>
        <w:top w:val="single" w:sz="24" w:space="1" w:color="000000"/>
      </w:pBdr>
      <w:suppressAutoHyphens w:val="true"/>
      <w:bidi w:val="0"/>
      <w:spacing w:before="160" w:after="0"/>
      <w:jc w:val="left"/>
    </w:pPr>
    <w:rPr>
      <w:rFonts w:ascii="Arial" w:hAnsi="Arial" w:eastAsia="Times New Roman" w:cs="Times New Roman"/>
      <w:color w:val="auto"/>
      <w:kern w:val="0"/>
      <w:sz w:val="16"/>
      <w:szCs w:val="20"/>
      <w:lang w:val="en-AU" w:eastAsia="en-US" w:bidi="ar-SA"/>
    </w:rPr>
  </w:style>
  <w:style w:type="paragraph" w:styleId="Gap" w:customStyle="1">
    <w:name w:val="Gap"/>
    <w:qFormat/>
    <w:rsid w:val="00f769e7"/>
    <w:pPr>
      <w:widowControl w:val="false"/>
      <w:suppressAutoHyphens w:val="true"/>
      <w:bidi w:val="0"/>
      <w:spacing w:before="0" w:after="0"/>
      <w:jc w:val="left"/>
    </w:pPr>
    <w:rPr>
      <w:rFonts w:ascii="Arial" w:hAnsi="Arial" w:eastAsia="Times New Roman" w:cs="Times New Roman"/>
      <w:color w:val="auto"/>
      <w:kern w:val="0"/>
      <w:sz w:val="16"/>
      <w:szCs w:val="20"/>
      <w:lang w:val="en-AU" w:eastAsia="en-US" w:bidi="ar-SA"/>
    </w:rPr>
  </w:style>
  <w:style w:type="paragraph" w:styleId="Tableofauthorities">
    <w:name w:val="table of authorities"/>
    <w:basedOn w:val="Normal"/>
    <w:next w:val="Normal"/>
    <w:semiHidden/>
    <w:qFormat/>
    <w:rsid w:val="00f769e7"/>
    <w:pPr>
      <w:ind w:left="190" w:hanging="190"/>
    </w:pPr>
    <w:rPr/>
  </w:style>
  <w:style w:type="paragraph" w:styleId="Footnote">
    <w:name w:val="Footnote Text"/>
    <w:basedOn w:val="Normal"/>
    <w:semiHidden/>
    <w:rsid w:val="00f769e7"/>
    <w:pPr>
      <w:spacing w:before="0" w:after="0"/>
    </w:pPr>
    <w:rPr>
      <w:rFonts w:ascii="Times New Roman" w:hAnsi="Times New Roman"/>
      <w:sz w:val="20"/>
    </w:rPr>
  </w:style>
  <w:style w:type="paragraph" w:styleId="Recital" w:customStyle="1">
    <w:name w:val="Recital"/>
    <w:qFormat/>
    <w:rsid w:val="00f769e7"/>
    <w:pPr>
      <w:widowControl/>
      <w:tabs>
        <w:tab w:val="clear" w:pos="737"/>
      </w:tabs>
      <w:suppressAutoHyphens w:val="true"/>
      <w:bidi w:val="0"/>
      <w:spacing w:before="0" w:after="120"/>
      <w:jc w:val="left"/>
    </w:pPr>
    <w:rPr>
      <w:rFonts w:ascii="Arial" w:hAnsi="Arial" w:eastAsia="Times New Roman" w:cs="Times New Roman"/>
      <w:color w:val="auto"/>
      <w:kern w:val="0"/>
      <w:sz w:val="19"/>
      <w:szCs w:val="20"/>
      <w:lang w:val="en-AU" w:eastAsia="en-US" w:bidi="ar-SA"/>
    </w:rPr>
  </w:style>
  <w:style w:type="paragraph" w:styleId="BalloonText">
    <w:name w:val="Balloon Text"/>
    <w:basedOn w:val="Normal"/>
    <w:semiHidden/>
    <w:qFormat/>
    <w:rsid w:val="003d1024"/>
    <w:pPr/>
    <w:rPr>
      <w:rFonts w:ascii="Tahoma" w:hAnsi="Tahoma" w:cs="Tahoma"/>
      <w:sz w:val="16"/>
      <w:szCs w:val="16"/>
    </w:rPr>
  </w:style>
  <w:style w:type="paragraph" w:styleId="ListParagraph">
    <w:name w:val="List Paragraph"/>
    <w:basedOn w:val="Normal"/>
    <w:uiPriority w:val="34"/>
    <w:qFormat/>
    <w:rsid w:val="00e554ad"/>
    <w:pPr>
      <w:ind w:left="709" w:hanging="0"/>
    </w:pPr>
    <w:rPr/>
  </w:style>
  <w:style w:type="paragraph" w:styleId="Annotationtext">
    <w:name w:val="annotation text"/>
    <w:basedOn w:val="Normal"/>
    <w:link w:val="CommentTextChar"/>
    <w:qFormat/>
    <w:rsid w:val="00e945f2"/>
    <w:pPr>
      <w:spacing w:lineRule="auto" w:line="276" w:before="120" w:after="0"/>
      <w:jc w:val="both"/>
    </w:pPr>
    <w:rPr>
      <w:rFonts w:cs="Arial"/>
      <w:sz w:val="20"/>
    </w:rPr>
  </w:style>
  <w:style w:type="paragraph" w:styleId="Annotationsubject">
    <w:name w:val="annotation subject"/>
    <w:basedOn w:val="Annotationtext"/>
    <w:next w:val="Annotationtext"/>
    <w:link w:val="CommentSubjectChar"/>
    <w:qFormat/>
    <w:rsid w:val="00c26ff3"/>
    <w:pPr>
      <w:spacing w:lineRule="auto" w:line="240" w:before="0" w:after="240"/>
      <w:jc w:val="left"/>
    </w:pPr>
    <w:rPr>
      <w:rFonts w:cs="Times New Roman"/>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b94a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45FE930CFED744A0BDEB062B53F5BA" ma:contentTypeVersion="3" ma:contentTypeDescription="Create a new document." ma:contentTypeScope="" ma:versionID="5059561f4109f8a4e3fb7f3b3c7a5323">
  <xsd:schema xmlns:xsd="http://www.w3.org/2001/XMLSchema" xmlns:p="http://schemas.microsoft.com/office/2006/metadata/properties" xmlns:ns1="http://schemas.microsoft.com/sharepoint/v3" targetNamespace="http://schemas.microsoft.com/office/2006/metadata/properties" ma:root="true" ma:fieldsID="9fb72a520d228b6f1694644573d1f0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24AE-FFF5-462A-88EA-B623033655E7}">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28EA5F8-C472-4BDA-80C7-01A039A56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396FEAB-CCDD-4D55-8ABD-3B9A1476751F}">
  <ds:schemaRefs>
    <ds:schemaRef ds:uri="http://schemas.microsoft.com/sharepoint/v3/contenttype/forms"/>
  </ds:schemaRefs>
</ds:datastoreItem>
</file>

<file path=customXml/itemProps4.xml><?xml version="1.0" encoding="utf-8"?>
<ds:datastoreItem xmlns:ds="http://schemas.openxmlformats.org/officeDocument/2006/customXml" ds:itemID="{FDDBC358-3991-794B-B504-8880CA48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LibreOffice/6.4.6.2$Linux_X86_64 LibreOffice_project/40$Build-2</Application>
  <Pages>3</Pages>
  <Words>1079</Words>
  <Characters>5757</Characters>
  <CharactersWithSpaces>6769</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2020-02-21T02:14:00Z</dcterms:created>
  <dc:creator>Lucia Vellar</dc:creator>
  <dc:description/>
  <dc:language>en-AU</dc:language>
  <cp:lastModifiedBy/>
  <cp:lastPrinted>2015-03-09T04:48:00Z</cp:lastPrinted>
  <dcterms:modified xsi:type="dcterms:W3CDTF">2021-04-08T08:20:45Z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0x0101008145FE930CFED744A0BDEB062B53F5BA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